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1F89041B" w:rsidR="000A36D3" w:rsidRPr="000A36D3" w:rsidRDefault="00EE7176" w:rsidP="00973B6F">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ę</w:t>
            </w:r>
            <w:r w:rsidR="00973B6F">
              <w:rPr>
                <w:rFonts w:asciiTheme="minorHAnsi" w:hAnsiTheme="minorHAnsi" w:cstheme="minorHAnsi"/>
                <w:b/>
                <w:bCs/>
                <w:sz w:val="32"/>
                <w:szCs w:val="32"/>
              </w:rPr>
              <w:t xml:space="preserve"> siatki plecionej do sita obrotowego.</w:t>
            </w:r>
            <w:r w:rsidR="00AA3AFD">
              <w:rPr>
                <w:rFonts w:asciiTheme="minorHAnsi" w:hAnsiTheme="minorHAnsi" w:cstheme="minorHAnsi"/>
                <w:b/>
                <w:bCs/>
                <w:sz w:val="32"/>
                <w:szCs w:val="32"/>
              </w:rPr>
              <w:t xml:space="preserve"> </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54347C00"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973B6F">
        <w:rPr>
          <w:rStyle w:val="lscontrol--valign"/>
          <w:rFonts w:asciiTheme="minorHAnsi" w:hAnsiTheme="minorHAnsi" w:cstheme="minorHAnsi"/>
          <w:b/>
          <w:sz w:val="28"/>
          <w:szCs w:val="28"/>
        </w:rPr>
        <w:t>4100/JW00/31/KZ/2021/0000128325</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195A73CA" w:rsidR="00277248" w:rsidRPr="00EB5E4C" w:rsidRDefault="00A13387" w:rsidP="00EB5E4C">
            <w:pPr>
              <w:pStyle w:val="Nagwek"/>
              <w:spacing w:line="360" w:lineRule="auto"/>
              <w:jc w:val="center"/>
              <w:rPr>
                <w:rFonts w:asciiTheme="minorHAnsi" w:hAnsiTheme="minorHAnsi" w:cstheme="minorHAnsi"/>
                <w:sz w:val="22"/>
                <w:szCs w:val="22"/>
              </w:rPr>
            </w:pPr>
            <w:r w:rsidRPr="00EB5E4C">
              <w:rPr>
                <w:rFonts w:asciiTheme="minorHAnsi" w:hAnsiTheme="minorHAnsi" w:cstheme="minorHAnsi"/>
                <w:sz w:val="22"/>
                <w:szCs w:val="22"/>
              </w:rPr>
              <w:t>Zawada, dnia</w:t>
            </w:r>
            <w:r w:rsidR="009732E3" w:rsidRPr="00EB5E4C">
              <w:rPr>
                <w:rFonts w:asciiTheme="minorHAnsi" w:hAnsiTheme="minorHAnsi" w:cstheme="minorHAnsi"/>
                <w:sz w:val="22"/>
                <w:szCs w:val="22"/>
              </w:rPr>
              <w:t>:</w:t>
            </w:r>
            <w:r w:rsidRPr="00EB5E4C">
              <w:rPr>
                <w:rFonts w:asciiTheme="minorHAnsi" w:hAnsiTheme="minorHAnsi" w:cstheme="minorHAnsi"/>
                <w:sz w:val="22"/>
                <w:szCs w:val="22"/>
              </w:rPr>
              <w:t xml:space="preserve"> </w:t>
            </w:r>
            <w:r w:rsidR="008A2483" w:rsidRPr="00EB5E4C">
              <w:rPr>
                <w:rFonts w:asciiTheme="minorHAnsi" w:hAnsiTheme="minorHAnsi" w:cstheme="minorHAnsi"/>
                <w:sz w:val="22"/>
                <w:szCs w:val="22"/>
              </w:rPr>
              <w:t xml:space="preserve"> </w:t>
            </w:r>
            <w:r w:rsidR="001E38BF">
              <w:rPr>
                <w:rFonts w:asciiTheme="minorHAnsi" w:hAnsiTheme="minorHAnsi" w:cstheme="minorHAnsi"/>
                <w:sz w:val="22"/>
                <w:szCs w:val="22"/>
              </w:rPr>
              <w:t>14</w:t>
            </w:r>
            <w:r w:rsidR="009945EF" w:rsidRPr="00EB5E4C">
              <w:rPr>
                <w:rFonts w:asciiTheme="minorHAnsi" w:hAnsiTheme="minorHAnsi" w:cstheme="minorHAnsi"/>
                <w:sz w:val="22"/>
                <w:szCs w:val="22"/>
              </w:rPr>
              <w:t>.</w:t>
            </w:r>
            <w:r w:rsidR="001E38BF">
              <w:rPr>
                <w:rFonts w:asciiTheme="minorHAnsi" w:hAnsiTheme="minorHAnsi" w:cstheme="minorHAnsi"/>
                <w:sz w:val="22"/>
                <w:szCs w:val="22"/>
              </w:rPr>
              <w:t>0</w:t>
            </w:r>
            <w:r w:rsidR="008E4726" w:rsidRPr="00EB5E4C">
              <w:rPr>
                <w:rFonts w:asciiTheme="minorHAnsi" w:hAnsiTheme="minorHAnsi" w:cstheme="minorHAnsi"/>
                <w:sz w:val="22"/>
                <w:szCs w:val="22"/>
              </w:rPr>
              <w:t>1</w:t>
            </w:r>
            <w:r w:rsidRPr="00EB5E4C">
              <w:rPr>
                <w:rFonts w:asciiTheme="minorHAnsi" w:hAnsiTheme="minorHAnsi" w:cstheme="minorHAnsi"/>
                <w:sz w:val="22"/>
                <w:szCs w:val="22"/>
              </w:rPr>
              <w:t>.</w:t>
            </w:r>
            <w:r w:rsidR="007121A5" w:rsidRPr="00EB5E4C">
              <w:rPr>
                <w:rFonts w:asciiTheme="minorHAnsi" w:hAnsiTheme="minorHAnsi" w:cstheme="minorHAnsi"/>
                <w:sz w:val="22"/>
                <w:szCs w:val="22"/>
              </w:rPr>
              <w:t>202</w:t>
            </w:r>
            <w:r w:rsidR="001E38BF">
              <w:rPr>
                <w:rFonts w:asciiTheme="minorHAnsi" w:hAnsiTheme="minorHAnsi" w:cstheme="minorHAnsi"/>
                <w:sz w:val="22"/>
                <w:szCs w:val="22"/>
              </w:rPr>
              <w:t>2</w:t>
            </w:r>
            <w:r w:rsidR="009F496F" w:rsidRPr="00EB5E4C">
              <w:rPr>
                <w:rFonts w:asciiTheme="minorHAnsi" w:hAnsiTheme="minorHAnsi" w:cstheme="minorHAnsi"/>
                <w:sz w:val="22"/>
                <w:szCs w:val="22"/>
              </w:rPr>
              <w:t>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82D9EEE" w14:textId="41D48753" w:rsidR="00E81FC8" w:rsidRPr="000655BA" w:rsidRDefault="001A57CD">
          <w:pPr>
            <w:pStyle w:val="Spistreci1"/>
            <w:rPr>
              <w:rFonts w:asciiTheme="minorHAnsi" w:eastAsiaTheme="minorEastAsia" w:hAnsiTheme="minorHAnsi" w:cstheme="minorHAnsi"/>
              <w:noProof/>
              <w:szCs w:val="20"/>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1065843" w:history="1">
            <w:r w:rsidR="00E81FC8" w:rsidRPr="000655BA">
              <w:rPr>
                <w:rStyle w:val="Hipercze"/>
                <w:rFonts w:asciiTheme="minorHAnsi" w:hAnsiTheme="minorHAnsi" w:cstheme="minorHAnsi"/>
                <w:noProof/>
                <w:szCs w:val="20"/>
              </w:rPr>
              <w:t>CZĘŚĆ PIERWSZA – INSTRUKCJA DLA WYKONAWCÓW:</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_Toc91065843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3</w:t>
            </w:r>
            <w:r w:rsidR="00E81FC8" w:rsidRPr="000655BA">
              <w:rPr>
                <w:rFonts w:asciiTheme="minorHAnsi" w:hAnsiTheme="minorHAnsi" w:cstheme="minorHAnsi"/>
                <w:noProof/>
                <w:webHidden/>
                <w:szCs w:val="20"/>
              </w:rPr>
              <w:fldChar w:fldCharType="end"/>
            </w:r>
          </w:hyperlink>
        </w:p>
        <w:p w14:paraId="2936CC8E" w14:textId="1158481B" w:rsidR="00E81FC8" w:rsidRPr="000655BA" w:rsidRDefault="008851D9">
          <w:pPr>
            <w:pStyle w:val="Spistreci1"/>
            <w:rPr>
              <w:rFonts w:asciiTheme="minorHAnsi" w:eastAsiaTheme="minorEastAsia" w:hAnsiTheme="minorHAnsi" w:cstheme="minorHAnsi"/>
              <w:noProof/>
              <w:szCs w:val="20"/>
            </w:rPr>
          </w:pPr>
          <w:hyperlink w:anchor="_Toc91065844" w:history="1">
            <w:r w:rsidR="00E81FC8" w:rsidRPr="000655BA">
              <w:rPr>
                <w:rStyle w:val="Hipercze"/>
                <w:rFonts w:asciiTheme="minorHAnsi" w:hAnsiTheme="minorHAnsi" w:cstheme="minorHAnsi"/>
                <w:noProof/>
                <w:szCs w:val="20"/>
              </w:rPr>
              <w:t>ROZDZIAŁ I – Informacje wstępne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_Toc91065844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3</w:t>
            </w:r>
            <w:r w:rsidR="00E81FC8" w:rsidRPr="000655BA">
              <w:rPr>
                <w:rFonts w:asciiTheme="minorHAnsi" w:hAnsiTheme="minorHAnsi" w:cstheme="minorHAnsi"/>
                <w:noProof/>
                <w:webHidden/>
                <w:szCs w:val="20"/>
              </w:rPr>
              <w:fldChar w:fldCharType="end"/>
            </w:r>
          </w:hyperlink>
        </w:p>
        <w:p w14:paraId="365230FD" w14:textId="02D2FC32" w:rsidR="00E81FC8" w:rsidRPr="000655BA" w:rsidRDefault="008851D9">
          <w:pPr>
            <w:pStyle w:val="Spistreci1"/>
            <w:rPr>
              <w:rFonts w:asciiTheme="minorHAnsi" w:eastAsiaTheme="minorEastAsia" w:hAnsiTheme="minorHAnsi" w:cstheme="minorHAnsi"/>
              <w:noProof/>
              <w:szCs w:val="20"/>
            </w:rPr>
          </w:pPr>
          <w:hyperlink w:anchor="_Toc91065845" w:history="1">
            <w:r w:rsidR="00E81FC8" w:rsidRPr="000655BA">
              <w:rPr>
                <w:rStyle w:val="Hipercze"/>
                <w:rFonts w:asciiTheme="minorHAnsi" w:hAnsiTheme="minorHAnsi" w:cstheme="minorHAnsi"/>
                <w:noProof/>
                <w:szCs w:val="20"/>
              </w:rPr>
              <w:t>ROZDZIAŁ II – Przedmiot zamówienia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_Toc91065845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3</w:t>
            </w:r>
            <w:r w:rsidR="00E81FC8" w:rsidRPr="000655BA">
              <w:rPr>
                <w:rFonts w:asciiTheme="minorHAnsi" w:hAnsiTheme="minorHAnsi" w:cstheme="minorHAnsi"/>
                <w:noProof/>
                <w:webHidden/>
                <w:szCs w:val="20"/>
              </w:rPr>
              <w:fldChar w:fldCharType="end"/>
            </w:r>
          </w:hyperlink>
        </w:p>
        <w:p w14:paraId="0A2E25BE" w14:textId="7321A91B" w:rsidR="00E81FC8" w:rsidRPr="000655BA" w:rsidRDefault="008851D9">
          <w:pPr>
            <w:pStyle w:val="Spistreci1"/>
            <w:rPr>
              <w:rFonts w:asciiTheme="minorHAnsi" w:eastAsiaTheme="minorEastAsia" w:hAnsiTheme="minorHAnsi" w:cstheme="minorHAnsi"/>
              <w:noProof/>
              <w:szCs w:val="20"/>
            </w:rPr>
          </w:pPr>
          <w:hyperlink w:anchor="_Toc91065846" w:history="1">
            <w:r w:rsidR="00E81FC8" w:rsidRPr="000655BA">
              <w:rPr>
                <w:rStyle w:val="Hipercze"/>
                <w:rFonts w:asciiTheme="minorHAnsi" w:hAnsiTheme="minorHAnsi" w:cstheme="minorHAnsi"/>
                <w:noProof/>
                <w:szCs w:val="20"/>
              </w:rPr>
              <w:t>ROZDZIAŁ III – Składanie ofert częściowych i wariantowych</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_Toc91065846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4</w:t>
            </w:r>
            <w:r w:rsidR="00E81FC8" w:rsidRPr="000655BA">
              <w:rPr>
                <w:rFonts w:asciiTheme="minorHAnsi" w:hAnsiTheme="minorHAnsi" w:cstheme="minorHAnsi"/>
                <w:noProof/>
                <w:webHidden/>
                <w:szCs w:val="20"/>
              </w:rPr>
              <w:fldChar w:fldCharType="end"/>
            </w:r>
          </w:hyperlink>
        </w:p>
        <w:p w14:paraId="276A969C" w14:textId="6D6171AF" w:rsidR="00E81FC8" w:rsidRPr="000655BA" w:rsidRDefault="008851D9">
          <w:pPr>
            <w:pStyle w:val="Spistreci1"/>
            <w:rPr>
              <w:rFonts w:asciiTheme="minorHAnsi" w:eastAsiaTheme="minorEastAsia" w:hAnsiTheme="minorHAnsi" w:cstheme="minorHAnsi"/>
              <w:noProof/>
              <w:szCs w:val="20"/>
            </w:rPr>
          </w:pPr>
          <w:hyperlink w:anchor="_Toc91065847" w:history="1">
            <w:r w:rsidR="00E81FC8" w:rsidRPr="000655BA">
              <w:rPr>
                <w:rStyle w:val="Hipercze"/>
                <w:rFonts w:asciiTheme="minorHAnsi" w:hAnsiTheme="minorHAnsi" w:cstheme="minorHAnsi"/>
                <w:noProof/>
                <w:szCs w:val="20"/>
              </w:rPr>
              <w:t>ROZDZIAŁ IV – Opis warunków udziału w postępowaniu</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_Toc91065847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4</w:t>
            </w:r>
            <w:r w:rsidR="00E81FC8" w:rsidRPr="000655BA">
              <w:rPr>
                <w:rFonts w:asciiTheme="minorHAnsi" w:hAnsiTheme="minorHAnsi" w:cstheme="minorHAnsi"/>
                <w:noProof/>
                <w:webHidden/>
                <w:szCs w:val="20"/>
              </w:rPr>
              <w:fldChar w:fldCharType="end"/>
            </w:r>
          </w:hyperlink>
        </w:p>
        <w:p w14:paraId="3F209512" w14:textId="4E5347AD" w:rsidR="00E81FC8" w:rsidRPr="000655BA" w:rsidRDefault="008851D9">
          <w:pPr>
            <w:pStyle w:val="Spistreci1"/>
            <w:rPr>
              <w:rFonts w:asciiTheme="minorHAnsi" w:eastAsiaTheme="minorEastAsia" w:hAnsiTheme="minorHAnsi" w:cstheme="minorHAnsi"/>
              <w:noProof/>
              <w:szCs w:val="20"/>
            </w:rPr>
          </w:pPr>
          <w:hyperlink w:anchor="_Toc91065848" w:history="1">
            <w:r w:rsidR="00E81FC8" w:rsidRPr="000655BA">
              <w:rPr>
                <w:rStyle w:val="Hipercze"/>
                <w:rFonts w:asciiTheme="minorHAnsi" w:hAnsiTheme="minorHAnsi" w:cstheme="minorHAnsi"/>
                <w:noProof/>
                <w:szCs w:val="20"/>
              </w:rPr>
              <w:t>ROZDZIAŁ V – Wymagane dokumenty i oświadczenia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_Toc91065848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6</w:t>
            </w:r>
            <w:r w:rsidR="00E81FC8" w:rsidRPr="000655BA">
              <w:rPr>
                <w:rFonts w:asciiTheme="minorHAnsi" w:hAnsiTheme="minorHAnsi" w:cstheme="minorHAnsi"/>
                <w:noProof/>
                <w:webHidden/>
                <w:szCs w:val="20"/>
              </w:rPr>
              <w:fldChar w:fldCharType="end"/>
            </w:r>
          </w:hyperlink>
        </w:p>
        <w:p w14:paraId="6003A86E" w14:textId="6BF1907C" w:rsidR="00E81FC8" w:rsidRPr="000655BA" w:rsidRDefault="008851D9">
          <w:pPr>
            <w:pStyle w:val="Spistreci1"/>
            <w:rPr>
              <w:rFonts w:asciiTheme="minorHAnsi" w:eastAsiaTheme="minorEastAsia" w:hAnsiTheme="minorHAnsi" w:cstheme="minorHAnsi"/>
              <w:noProof/>
              <w:szCs w:val="20"/>
            </w:rPr>
          </w:pPr>
          <w:hyperlink w:anchor="_Toc91065849" w:history="1">
            <w:r w:rsidR="00E81FC8" w:rsidRPr="000655BA">
              <w:rPr>
                <w:rStyle w:val="Hipercze"/>
                <w:rFonts w:asciiTheme="minorHAnsi" w:hAnsiTheme="minorHAnsi" w:cstheme="minorHAnsi"/>
                <w:noProof/>
                <w:szCs w:val="20"/>
              </w:rPr>
              <w:t>ROZDZIAŁ VI –  Informacje o sposobie porozumiewania się Zamawiającego z Dostawcami oraz przekazywania oświadczeń i dokumentów</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_Toc91065849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9</w:t>
            </w:r>
            <w:r w:rsidR="00E81FC8" w:rsidRPr="000655BA">
              <w:rPr>
                <w:rFonts w:asciiTheme="minorHAnsi" w:hAnsiTheme="minorHAnsi" w:cstheme="minorHAnsi"/>
                <w:noProof/>
                <w:webHidden/>
                <w:szCs w:val="20"/>
              </w:rPr>
              <w:fldChar w:fldCharType="end"/>
            </w:r>
          </w:hyperlink>
        </w:p>
        <w:p w14:paraId="07617C73" w14:textId="2D40E0AE" w:rsidR="00E81FC8" w:rsidRPr="000655BA" w:rsidRDefault="008851D9">
          <w:pPr>
            <w:pStyle w:val="Spistreci1"/>
            <w:rPr>
              <w:rFonts w:asciiTheme="minorHAnsi" w:eastAsiaTheme="minorEastAsia" w:hAnsiTheme="minorHAnsi" w:cstheme="minorHAnsi"/>
              <w:noProof/>
              <w:szCs w:val="20"/>
            </w:rPr>
          </w:pPr>
          <w:hyperlink w:anchor="_Toc91065850" w:history="1">
            <w:r w:rsidR="00E81FC8" w:rsidRPr="000655BA">
              <w:rPr>
                <w:rStyle w:val="Hipercze"/>
                <w:rFonts w:asciiTheme="minorHAnsi" w:hAnsiTheme="minorHAnsi" w:cstheme="minorHAnsi"/>
                <w:noProof/>
                <w:szCs w:val="20"/>
              </w:rPr>
              <w:t xml:space="preserve">ROZDZIAŁ VII – Wadium –  </w:t>
            </w:r>
            <w:r w:rsidR="00E81FC8" w:rsidRPr="000655BA">
              <w:rPr>
                <w:rStyle w:val="Hipercze"/>
                <w:rFonts w:asciiTheme="minorHAnsi" w:eastAsiaTheme="minorHAnsi" w:hAnsiTheme="minorHAnsi" w:cstheme="minorHAnsi"/>
                <w:noProof/>
                <w:szCs w:val="20"/>
                <w:lang w:eastAsia="en-US"/>
              </w:rPr>
              <w:t xml:space="preserve">Niniejszy zapis nie obowiązuje </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_Toc91065850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11</w:t>
            </w:r>
            <w:r w:rsidR="00E81FC8" w:rsidRPr="000655BA">
              <w:rPr>
                <w:rFonts w:asciiTheme="minorHAnsi" w:hAnsiTheme="minorHAnsi" w:cstheme="minorHAnsi"/>
                <w:noProof/>
                <w:webHidden/>
                <w:szCs w:val="20"/>
              </w:rPr>
              <w:fldChar w:fldCharType="end"/>
            </w:r>
          </w:hyperlink>
        </w:p>
        <w:p w14:paraId="41EFFE40" w14:textId="2CF841F6" w:rsidR="00E81FC8" w:rsidRPr="000655BA" w:rsidRDefault="008851D9">
          <w:pPr>
            <w:pStyle w:val="Spistreci1"/>
            <w:rPr>
              <w:rFonts w:asciiTheme="minorHAnsi" w:eastAsiaTheme="minorEastAsia" w:hAnsiTheme="minorHAnsi" w:cstheme="minorHAnsi"/>
              <w:noProof/>
              <w:szCs w:val="20"/>
            </w:rPr>
          </w:pPr>
          <w:hyperlink w:anchor="_Toc91065851" w:history="1">
            <w:r w:rsidR="00E81FC8" w:rsidRPr="000655BA">
              <w:rPr>
                <w:rStyle w:val="Hipercze"/>
                <w:rFonts w:asciiTheme="minorHAnsi" w:hAnsiTheme="minorHAnsi" w:cstheme="minorHAnsi"/>
                <w:noProof/>
                <w:szCs w:val="20"/>
              </w:rPr>
              <w:t xml:space="preserve">ROZDZIAŁ VIII – Wymagania dotyczące zabezpieczenia należytego wykonania Umowy – </w:t>
            </w:r>
            <w:r w:rsidR="00E81FC8" w:rsidRPr="000655BA">
              <w:rPr>
                <w:rStyle w:val="Hipercze"/>
                <w:rFonts w:asciiTheme="minorHAnsi" w:eastAsiaTheme="minorHAnsi" w:hAnsiTheme="minorHAnsi" w:cstheme="minorHAnsi"/>
                <w:noProof/>
                <w:szCs w:val="20"/>
                <w:lang w:eastAsia="en-US"/>
              </w:rPr>
              <w:t xml:space="preserve">Niniejszy zapis nie obowiązuje </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_Toc91065851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12</w:t>
            </w:r>
            <w:r w:rsidR="00E81FC8" w:rsidRPr="000655BA">
              <w:rPr>
                <w:rFonts w:asciiTheme="minorHAnsi" w:hAnsiTheme="minorHAnsi" w:cstheme="minorHAnsi"/>
                <w:noProof/>
                <w:webHidden/>
                <w:szCs w:val="20"/>
              </w:rPr>
              <w:fldChar w:fldCharType="end"/>
            </w:r>
          </w:hyperlink>
        </w:p>
        <w:p w14:paraId="2EF9B91D" w14:textId="4B075089" w:rsidR="00E81FC8" w:rsidRPr="000655BA" w:rsidRDefault="008851D9">
          <w:pPr>
            <w:pStyle w:val="Spistreci1"/>
            <w:rPr>
              <w:rFonts w:asciiTheme="minorHAnsi" w:eastAsiaTheme="minorEastAsia" w:hAnsiTheme="minorHAnsi" w:cstheme="minorHAnsi"/>
              <w:noProof/>
              <w:szCs w:val="20"/>
            </w:rPr>
          </w:pPr>
          <w:hyperlink w:anchor="_Toc91065852" w:history="1">
            <w:r w:rsidR="00E81FC8" w:rsidRPr="000655BA">
              <w:rPr>
                <w:rStyle w:val="Hipercze"/>
                <w:rFonts w:asciiTheme="minorHAnsi" w:hAnsiTheme="minorHAnsi" w:cstheme="minorHAnsi"/>
                <w:noProof/>
                <w:szCs w:val="20"/>
              </w:rPr>
              <w:t>ROZDZIAŁ IX – Opis przygotowania oferty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_Toc91065852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13</w:t>
            </w:r>
            <w:r w:rsidR="00E81FC8" w:rsidRPr="000655BA">
              <w:rPr>
                <w:rFonts w:asciiTheme="minorHAnsi" w:hAnsiTheme="minorHAnsi" w:cstheme="minorHAnsi"/>
                <w:noProof/>
                <w:webHidden/>
                <w:szCs w:val="20"/>
              </w:rPr>
              <w:fldChar w:fldCharType="end"/>
            </w:r>
          </w:hyperlink>
        </w:p>
        <w:p w14:paraId="3D3F5B89" w14:textId="72A96D43" w:rsidR="00E81FC8" w:rsidRPr="000655BA" w:rsidRDefault="008851D9">
          <w:pPr>
            <w:pStyle w:val="Spistreci1"/>
            <w:rPr>
              <w:rFonts w:asciiTheme="minorHAnsi" w:eastAsiaTheme="minorEastAsia" w:hAnsiTheme="minorHAnsi" w:cstheme="minorHAnsi"/>
              <w:noProof/>
              <w:szCs w:val="20"/>
            </w:rPr>
          </w:pPr>
          <w:hyperlink w:anchor="_Toc91065853" w:history="1">
            <w:r w:rsidR="00E81FC8" w:rsidRPr="000655BA">
              <w:rPr>
                <w:rStyle w:val="Hipercze"/>
                <w:rFonts w:asciiTheme="minorHAnsi" w:hAnsiTheme="minorHAnsi" w:cstheme="minorHAnsi"/>
                <w:noProof/>
                <w:szCs w:val="20"/>
              </w:rPr>
              <w:t xml:space="preserve">ROZDZIAŁ X – Oferty wspólne – </w:t>
            </w:r>
            <w:r w:rsidR="00E81FC8" w:rsidRPr="000655BA">
              <w:rPr>
                <w:rStyle w:val="Hipercze"/>
                <w:rFonts w:asciiTheme="minorHAnsi" w:eastAsiaTheme="minorHAnsi" w:hAnsiTheme="minorHAnsi" w:cstheme="minorHAnsi"/>
                <w:noProof/>
                <w:szCs w:val="20"/>
                <w:lang w:eastAsia="en-US"/>
              </w:rPr>
              <w:t>Niniejszy zapis obowiązuje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_Toc91065853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14</w:t>
            </w:r>
            <w:r w:rsidR="00E81FC8" w:rsidRPr="000655BA">
              <w:rPr>
                <w:rFonts w:asciiTheme="minorHAnsi" w:hAnsiTheme="minorHAnsi" w:cstheme="minorHAnsi"/>
                <w:noProof/>
                <w:webHidden/>
                <w:szCs w:val="20"/>
              </w:rPr>
              <w:fldChar w:fldCharType="end"/>
            </w:r>
          </w:hyperlink>
        </w:p>
        <w:p w14:paraId="42A773FB" w14:textId="68D186D8" w:rsidR="00E81FC8" w:rsidRPr="000655BA" w:rsidRDefault="008851D9">
          <w:pPr>
            <w:pStyle w:val="Spistreci1"/>
            <w:rPr>
              <w:rFonts w:asciiTheme="minorHAnsi" w:eastAsiaTheme="minorEastAsia" w:hAnsiTheme="minorHAnsi" w:cstheme="minorHAnsi"/>
              <w:noProof/>
              <w:szCs w:val="20"/>
            </w:rPr>
          </w:pPr>
          <w:hyperlink w:anchor="_Toc91065854" w:history="1">
            <w:r w:rsidR="00E81FC8" w:rsidRPr="000655BA">
              <w:rPr>
                <w:rStyle w:val="Hipercze"/>
                <w:rFonts w:asciiTheme="minorHAnsi" w:hAnsiTheme="minorHAnsi" w:cstheme="minorHAnsi"/>
                <w:noProof/>
                <w:szCs w:val="20"/>
              </w:rPr>
              <w:t>ROZDZIAŁ XI – Miejsce oraz termin składania oferty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_Toc91065854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15</w:t>
            </w:r>
            <w:r w:rsidR="00E81FC8" w:rsidRPr="000655BA">
              <w:rPr>
                <w:rFonts w:asciiTheme="minorHAnsi" w:hAnsiTheme="minorHAnsi" w:cstheme="minorHAnsi"/>
                <w:noProof/>
                <w:webHidden/>
                <w:szCs w:val="20"/>
              </w:rPr>
              <w:fldChar w:fldCharType="end"/>
            </w:r>
          </w:hyperlink>
        </w:p>
        <w:p w14:paraId="2D193C87" w14:textId="492EEEB3" w:rsidR="00E81FC8" w:rsidRPr="000655BA" w:rsidRDefault="008851D9">
          <w:pPr>
            <w:pStyle w:val="Spistreci1"/>
            <w:rPr>
              <w:rFonts w:asciiTheme="minorHAnsi" w:eastAsiaTheme="minorEastAsia" w:hAnsiTheme="minorHAnsi" w:cstheme="minorHAnsi"/>
              <w:noProof/>
              <w:szCs w:val="20"/>
            </w:rPr>
          </w:pPr>
          <w:hyperlink w:anchor="_Toc91065855" w:history="1">
            <w:r w:rsidR="00E81FC8" w:rsidRPr="000655BA">
              <w:rPr>
                <w:rStyle w:val="Hipercze"/>
                <w:rFonts w:asciiTheme="minorHAnsi" w:hAnsiTheme="minorHAnsi" w:cstheme="minorHAnsi"/>
                <w:noProof/>
                <w:szCs w:val="20"/>
              </w:rPr>
              <w:t>ROZDZIAŁ XII – Termin związania ofertą</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_Toc91065855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15</w:t>
            </w:r>
            <w:r w:rsidR="00E81FC8" w:rsidRPr="000655BA">
              <w:rPr>
                <w:rFonts w:asciiTheme="minorHAnsi" w:hAnsiTheme="minorHAnsi" w:cstheme="minorHAnsi"/>
                <w:noProof/>
                <w:webHidden/>
                <w:szCs w:val="20"/>
              </w:rPr>
              <w:fldChar w:fldCharType="end"/>
            </w:r>
          </w:hyperlink>
        </w:p>
        <w:p w14:paraId="3C33C070" w14:textId="79811751" w:rsidR="00E81FC8" w:rsidRPr="000655BA" w:rsidRDefault="008851D9">
          <w:pPr>
            <w:pStyle w:val="Spistreci1"/>
            <w:rPr>
              <w:rFonts w:asciiTheme="minorHAnsi" w:eastAsiaTheme="minorEastAsia" w:hAnsiTheme="minorHAnsi" w:cstheme="minorHAnsi"/>
              <w:noProof/>
              <w:szCs w:val="20"/>
            </w:rPr>
          </w:pPr>
          <w:hyperlink w:anchor="_Toc91065856" w:history="1">
            <w:r w:rsidR="00E81FC8" w:rsidRPr="000655BA">
              <w:rPr>
                <w:rStyle w:val="Hipercze"/>
                <w:rFonts w:asciiTheme="minorHAnsi" w:hAnsiTheme="minorHAnsi" w:cstheme="minorHAnsi"/>
                <w:noProof/>
                <w:szCs w:val="20"/>
              </w:rPr>
              <w:t>ROZDZIAŁ XIII – Opis sposobu obliczenia ceny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_Toc91065856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16</w:t>
            </w:r>
            <w:r w:rsidR="00E81FC8" w:rsidRPr="000655BA">
              <w:rPr>
                <w:rFonts w:asciiTheme="minorHAnsi" w:hAnsiTheme="minorHAnsi" w:cstheme="minorHAnsi"/>
                <w:noProof/>
                <w:webHidden/>
                <w:szCs w:val="20"/>
              </w:rPr>
              <w:fldChar w:fldCharType="end"/>
            </w:r>
          </w:hyperlink>
        </w:p>
        <w:p w14:paraId="286A67C6" w14:textId="288827E3" w:rsidR="00E81FC8" w:rsidRPr="000655BA" w:rsidRDefault="008851D9">
          <w:pPr>
            <w:pStyle w:val="Spistreci1"/>
            <w:rPr>
              <w:rFonts w:asciiTheme="minorHAnsi" w:eastAsiaTheme="minorEastAsia" w:hAnsiTheme="minorHAnsi" w:cstheme="minorHAnsi"/>
              <w:noProof/>
              <w:szCs w:val="20"/>
            </w:rPr>
          </w:pPr>
          <w:hyperlink w:anchor="_Toc91065857" w:history="1">
            <w:r w:rsidR="00E81FC8" w:rsidRPr="000655BA">
              <w:rPr>
                <w:rStyle w:val="Hipercze"/>
                <w:rFonts w:asciiTheme="minorHAnsi" w:hAnsiTheme="minorHAnsi" w:cstheme="minorHAnsi"/>
                <w:noProof/>
                <w:szCs w:val="20"/>
              </w:rPr>
              <w:t>ROZDZIAŁ XIV – Kryteria oceny ofert</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_Toc91065857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16</w:t>
            </w:r>
            <w:r w:rsidR="00E81FC8" w:rsidRPr="000655BA">
              <w:rPr>
                <w:rFonts w:asciiTheme="minorHAnsi" w:hAnsiTheme="minorHAnsi" w:cstheme="minorHAnsi"/>
                <w:noProof/>
                <w:webHidden/>
                <w:szCs w:val="20"/>
              </w:rPr>
              <w:fldChar w:fldCharType="end"/>
            </w:r>
          </w:hyperlink>
        </w:p>
        <w:p w14:paraId="151BDDAA" w14:textId="0A6F07A9" w:rsidR="00E81FC8" w:rsidRPr="000655BA" w:rsidRDefault="008851D9">
          <w:pPr>
            <w:pStyle w:val="Spistreci1"/>
            <w:rPr>
              <w:rFonts w:asciiTheme="minorHAnsi" w:eastAsiaTheme="minorEastAsia" w:hAnsiTheme="minorHAnsi" w:cstheme="minorHAnsi"/>
              <w:noProof/>
              <w:szCs w:val="20"/>
            </w:rPr>
          </w:pPr>
          <w:hyperlink w:anchor="_Toc91065858" w:history="1">
            <w:r w:rsidR="00E81FC8" w:rsidRPr="000655BA">
              <w:rPr>
                <w:rStyle w:val="Hipercze"/>
                <w:rFonts w:asciiTheme="minorHAnsi" w:hAnsiTheme="minorHAnsi" w:cstheme="minorHAnsi"/>
                <w:noProof/>
                <w:szCs w:val="20"/>
              </w:rPr>
              <w:t>ROZDZIAŁ XV – Otwarcie ofert i ocena kompletności ofert w celu spełnienia wymogów warunków zamówienia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_Toc91065858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17</w:t>
            </w:r>
            <w:r w:rsidR="00E81FC8" w:rsidRPr="000655BA">
              <w:rPr>
                <w:rFonts w:asciiTheme="minorHAnsi" w:hAnsiTheme="minorHAnsi" w:cstheme="minorHAnsi"/>
                <w:noProof/>
                <w:webHidden/>
                <w:szCs w:val="20"/>
              </w:rPr>
              <w:fldChar w:fldCharType="end"/>
            </w:r>
          </w:hyperlink>
        </w:p>
        <w:p w14:paraId="69138837" w14:textId="608589DA" w:rsidR="00E81FC8" w:rsidRPr="000655BA" w:rsidRDefault="008851D9">
          <w:pPr>
            <w:pStyle w:val="Spistreci1"/>
            <w:rPr>
              <w:rFonts w:asciiTheme="minorHAnsi" w:eastAsiaTheme="minorEastAsia" w:hAnsiTheme="minorHAnsi" w:cstheme="minorHAnsi"/>
              <w:noProof/>
              <w:szCs w:val="20"/>
            </w:rPr>
          </w:pPr>
          <w:hyperlink w:anchor="_Toc91065859" w:history="1">
            <w:r w:rsidR="00E81FC8" w:rsidRPr="000655BA">
              <w:rPr>
                <w:rStyle w:val="Hipercze"/>
                <w:rFonts w:asciiTheme="minorHAnsi" w:hAnsiTheme="minorHAnsi" w:cstheme="minorHAnsi"/>
                <w:noProof/>
                <w:szCs w:val="20"/>
              </w:rPr>
              <w:t>ROZDZIAŁ XVI – Negocjacje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_Toc91065859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17</w:t>
            </w:r>
            <w:r w:rsidR="00E81FC8" w:rsidRPr="000655BA">
              <w:rPr>
                <w:rFonts w:asciiTheme="minorHAnsi" w:hAnsiTheme="minorHAnsi" w:cstheme="minorHAnsi"/>
                <w:noProof/>
                <w:webHidden/>
                <w:szCs w:val="20"/>
              </w:rPr>
              <w:fldChar w:fldCharType="end"/>
            </w:r>
          </w:hyperlink>
        </w:p>
        <w:p w14:paraId="2D5D8E6F" w14:textId="7E065785" w:rsidR="00E81FC8" w:rsidRPr="000655BA" w:rsidRDefault="008851D9">
          <w:pPr>
            <w:pStyle w:val="Spistreci1"/>
            <w:rPr>
              <w:rFonts w:asciiTheme="minorHAnsi" w:eastAsiaTheme="minorEastAsia" w:hAnsiTheme="minorHAnsi" w:cstheme="minorHAnsi"/>
              <w:noProof/>
              <w:szCs w:val="20"/>
            </w:rPr>
          </w:pPr>
          <w:hyperlink w:anchor="_Toc91065860" w:history="1">
            <w:r w:rsidR="00E81FC8" w:rsidRPr="000655BA">
              <w:rPr>
                <w:rStyle w:val="Hipercze"/>
                <w:rFonts w:asciiTheme="minorHAnsi" w:hAnsiTheme="minorHAnsi" w:cstheme="minorHAnsi"/>
                <w:noProof/>
                <w:szCs w:val="20"/>
              </w:rPr>
              <w:t xml:space="preserve">ROZDZIAŁ XVII – Aukcja elektroniczna –  </w:t>
            </w:r>
            <w:r w:rsidR="00E81FC8" w:rsidRPr="000655BA">
              <w:rPr>
                <w:rStyle w:val="Hipercze"/>
                <w:rFonts w:asciiTheme="minorHAnsi" w:eastAsiaTheme="minorHAnsi" w:hAnsiTheme="minorHAnsi" w:cstheme="minorHAnsi"/>
                <w:noProof/>
                <w:szCs w:val="20"/>
                <w:lang w:eastAsia="en-US"/>
              </w:rPr>
              <w:t>Niniejszy zapis obowiązuje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_Toc91065860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18</w:t>
            </w:r>
            <w:r w:rsidR="00E81FC8" w:rsidRPr="000655BA">
              <w:rPr>
                <w:rFonts w:asciiTheme="minorHAnsi" w:hAnsiTheme="minorHAnsi" w:cstheme="minorHAnsi"/>
                <w:noProof/>
                <w:webHidden/>
                <w:szCs w:val="20"/>
              </w:rPr>
              <w:fldChar w:fldCharType="end"/>
            </w:r>
          </w:hyperlink>
        </w:p>
        <w:p w14:paraId="792DF3BD" w14:textId="545875A9" w:rsidR="00E81FC8" w:rsidRPr="000655BA" w:rsidRDefault="008851D9">
          <w:pPr>
            <w:pStyle w:val="Spistreci1"/>
            <w:rPr>
              <w:rFonts w:asciiTheme="minorHAnsi" w:eastAsiaTheme="minorEastAsia" w:hAnsiTheme="minorHAnsi" w:cstheme="minorHAnsi"/>
              <w:noProof/>
              <w:szCs w:val="20"/>
            </w:rPr>
          </w:pPr>
          <w:hyperlink w:anchor="_Toc91065861" w:history="1">
            <w:r w:rsidR="00E81FC8" w:rsidRPr="000655BA">
              <w:rPr>
                <w:rStyle w:val="Hipercze"/>
                <w:rFonts w:asciiTheme="minorHAnsi" w:hAnsiTheme="minorHAnsi" w:cstheme="minorHAnsi"/>
                <w:noProof/>
                <w:szCs w:val="20"/>
              </w:rPr>
              <w:t xml:space="preserve">ROZDZIAŁ XVIII – Regulamin aukcji elektronicznej na platformie zakupowej –  </w:t>
            </w:r>
            <w:r w:rsidR="00E81FC8" w:rsidRPr="000655BA">
              <w:rPr>
                <w:rStyle w:val="Hipercze"/>
                <w:rFonts w:asciiTheme="minorHAnsi" w:eastAsiaTheme="minorHAnsi" w:hAnsiTheme="minorHAnsi" w:cstheme="minorHAnsi"/>
                <w:noProof/>
                <w:szCs w:val="20"/>
                <w:lang w:eastAsia="en-US"/>
              </w:rPr>
              <w:t>Niniejszy zapis obowiązuje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_Toc91065861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19</w:t>
            </w:r>
            <w:r w:rsidR="00E81FC8" w:rsidRPr="000655BA">
              <w:rPr>
                <w:rFonts w:asciiTheme="minorHAnsi" w:hAnsiTheme="minorHAnsi" w:cstheme="minorHAnsi"/>
                <w:noProof/>
                <w:webHidden/>
                <w:szCs w:val="20"/>
              </w:rPr>
              <w:fldChar w:fldCharType="end"/>
            </w:r>
          </w:hyperlink>
        </w:p>
        <w:p w14:paraId="72EC9B6F" w14:textId="60A6C768" w:rsidR="00E81FC8" w:rsidRPr="000655BA" w:rsidRDefault="008851D9">
          <w:pPr>
            <w:pStyle w:val="Spistreci1"/>
            <w:rPr>
              <w:rFonts w:asciiTheme="minorHAnsi" w:eastAsiaTheme="minorEastAsia" w:hAnsiTheme="minorHAnsi" w:cstheme="minorHAnsi"/>
              <w:noProof/>
              <w:szCs w:val="20"/>
            </w:rPr>
          </w:pPr>
          <w:hyperlink w:anchor="_Toc91065862" w:history="1">
            <w:r w:rsidR="00E81FC8" w:rsidRPr="000655BA">
              <w:rPr>
                <w:rStyle w:val="Hipercze"/>
                <w:rFonts w:asciiTheme="minorHAnsi" w:hAnsiTheme="minorHAnsi" w:cstheme="minorHAnsi"/>
                <w:noProof/>
                <w:szCs w:val="20"/>
              </w:rPr>
              <w:t>ROZDZIAŁ XIX – Podstawy wykluczenia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_Toc91065862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21</w:t>
            </w:r>
            <w:r w:rsidR="00E81FC8" w:rsidRPr="000655BA">
              <w:rPr>
                <w:rFonts w:asciiTheme="minorHAnsi" w:hAnsiTheme="minorHAnsi" w:cstheme="minorHAnsi"/>
                <w:noProof/>
                <w:webHidden/>
                <w:szCs w:val="20"/>
              </w:rPr>
              <w:fldChar w:fldCharType="end"/>
            </w:r>
          </w:hyperlink>
        </w:p>
        <w:p w14:paraId="7A13E23D" w14:textId="793CDA03" w:rsidR="00E81FC8" w:rsidRPr="000655BA" w:rsidRDefault="008851D9">
          <w:pPr>
            <w:pStyle w:val="Spistreci1"/>
            <w:rPr>
              <w:rFonts w:asciiTheme="minorHAnsi" w:eastAsiaTheme="minorEastAsia" w:hAnsiTheme="minorHAnsi" w:cstheme="minorHAnsi"/>
              <w:noProof/>
              <w:szCs w:val="20"/>
            </w:rPr>
          </w:pPr>
          <w:hyperlink w:anchor="_Toc91065863" w:history="1">
            <w:r w:rsidR="00E81FC8" w:rsidRPr="000655BA">
              <w:rPr>
                <w:rStyle w:val="Hipercze"/>
                <w:rFonts w:asciiTheme="minorHAnsi" w:hAnsiTheme="minorHAnsi" w:cstheme="minorHAnsi"/>
                <w:noProof/>
                <w:szCs w:val="20"/>
              </w:rPr>
              <w:t>ROZDZIAŁ XX – Podstawy odrzucenia oferty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_Toc91065863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22</w:t>
            </w:r>
            <w:r w:rsidR="00E81FC8" w:rsidRPr="000655BA">
              <w:rPr>
                <w:rFonts w:asciiTheme="minorHAnsi" w:hAnsiTheme="minorHAnsi" w:cstheme="minorHAnsi"/>
                <w:noProof/>
                <w:webHidden/>
                <w:szCs w:val="20"/>
              </w:rPr>
              <w:fldChar w:fldCharType="end"/>
            </w:r>
          </w:hyperlink>
        </w:p>
        <w:p w14:paraId="67DB342C" w14:textId="2E84A13F" w:rsidR="00E81FC8" w:rsidRPr="000655BA" w:rsidRDefault="008851D9">
          <w:pPr>
            <w:pStyle w:val="Spistreci1"/>
            <w:rPr>
              <w:rFonts w:asciiTheme="minorHAnsi" w:eastAsiaTheme="minorEastAsia" w:hAnsiTheme="minorHAnsi" w:cstheme="minorHAnsi"/>
              <w:noProof/>
              <w:szCs w:val="20"/>
            </w:rPr>
          </w:pPr>
          <w:hyperlink w:anchor="_Toc91065864" w:history="1">
            <w:r w:rsidR="00E81FC8" w:rsidRPr="000655BA">
              <w:rPr>
                <w:rStyle w:val="Hipercze"/>
                <w:rFonts w:asciiTheme="minorHAnsi" w:hAnsiTheme="minorHAnsi" w:cstheme="minorHAnsi"/>
                <w:noProof/>
                <w:szCs w:val="20"/>
              </w:rPr>
              <w:t>ROZDZIAŁ XXI – Unieważnienie postępowania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_Toc91065864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22</w:t>
            </w:r>
            <w:r w:rsidR="00E81FC8" w:rsidRPr="000655BA">
              <w:rPr>
                <w:rFonts w:asciiTheme="minorHAnsi" w:hAnsiTheme="minorHAnsi" w:cstheme="minorHAnsi"/>
                <w:noProof/>
                <w:webHidden/>
                <w:szCs w:val="20"/>
              </w:rPr>
              <w:fldChar w:fldCharType="end"/>
            </w:r>
          </w:hyperlink>
        </w:p>
        <w:p w14:paraId="5F6D591E" w14:textId="312AC6FA" w:rsidR="00E81FC8" w:rsidRPr="000655BA" w:rsidRDefault="008851D9">
          <w:pPr>
            <w:pStyle w:val="Spistreci1"/>
            <w:rPr>
              <w:rFonts w:asciiTheme="minorHAnsi" w:eastAsiaTheme="minorEastAsia" w:hAnsiTheme="minorHAnsi" w:cstheme="minorHAnsi"/>
              <w:noProof/>
              <w:szCs w:val="20"/>
            </w:rPr>
          </w:pPr>
          <w:hyperlink w:anchor="_Toc91065865" w:history="1">
            <w:r w:rsidR="00E81FC8" w:rsidRPr="000655BA">
              <w:rPr>
                <w:rStyle w:val="Hipercze"/>
                <w:rFonts w:asciiTheme="minorHAnsi" w:hAnsiTheme="minorHAnsi" w:cstheme="minorHAnsi"/>
                <w:noProof/>
                <w:szCs w:val="20"/>
              </w:rPr>
              <w:t>ROZDZIAŁ XXII – Ocena Dostawców</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_Toc91065865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23</w:t>
            </w:r>
            <w:r w:rsidR="00E81FC8" w:rsidRPr="000655BA">
              <w:rPr>
                <w:rFonts w:asciiTheme="minorHAnsi" w:hAnsiTheme="minorHAnsi" w:cstheme="minorHAnsi"/>
                <w:noProof/>
                <w:webHidden/>
                <w:szCs w:val="20"/>
              </w:rPr>
              <w:fldChar w:fldCharType="end"/>
            </w:r>
          </w:hyperlink>
        </w:p>
        <w:p w14:paraId="0100CBA3" w14:textId="51203D89" w:rsidR="00E81FC8" w:rsidRPr="000655BA" w:rsidRDefault="008851D9">
          <w:pPr>
            <w:pStyle w:val="Spistreci1"/>
            <w:rPr>
              <w:rFonts w:asciiTheme="minorHAnsi" w:eastAsiaTheme="minorEastAsia" w:hAnsiTheme="minorHAnsi" w:cstheme="minorHAnsi"/>
              <w:noProof/>
              <w:szCs w:val="20"/>
            </w:rPr>
          </w:pPr>
          <w:hyperlink w:anchor="_Toc91065866" w:history="1">
            <w:r w:rsidR="00E81FC8" w:rsidRPr="000655BA">
              <w:rPr>
                <w:rStyle w:val="Hipercze"/>
                <w:rFonts w:asciiTheme="minorHAnsi" w:hAnsiTheme="minorHAnsi" w:cstheme="minorHAnsi"/>
                <w:noProof/>
                <w:szCs w:val="20"/>
              </w:rPr>
              <w:t>ROZDZIAŁ XXIII – Podwykonawstwo</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_Toc91065866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24</w:t>
            </w:r>
            <w:r w:rsidR="00E81FC8" w:rsidRPr="000655BA">
              <w:rPr>
                <w:rFonts w:asciiTheme="minorHAnsi" w:hAnsiTheme="minorHAnsi" w:cstheme="minorHAnsi"/>
                <w:noProof/>
                <w:webHidden/>
                <w:szCs w:val="20"/>
              </w:rPr>
              <w:fldChar w:fldCharType="end"/>
            </w:r>
          </w:hyperlink>
        </w:p>
        <w:p w14:paraId="1690E9BC" w14:textId="5CE58D01" w:rsidR="00E81FC8" w:rsidRPr="000655BA" w:rsidRDefault="008851D9">
          <w:pPr>
            <w:pStyle w:val="Spistreci1"/>
            <w:rPr>
              <w:rFonts w:asciiTheme="minorHAnsi" w:eastAsiaTheme="minorEastAsia" w:hAnsiTheme="minorHAnsi" w:cstheme="minorHAnsi"/>
              <w:noProof/>
              <w:szCs w:val="20"/>
            </w:rPr>
          </w:pPr>
          <w:hyperlink w:anchor="_Toc91065867" w:history="1">
            <w:r w:rsidR="00E81FC8" w:rsidRPr="000655BA">
              <w:rPr>
                <w:rStyle w:val="Hipercze"/>
                <w:rFonts w:asciiTheme="minorHAnsi" w:hAnsiTheme="minorHAnsi" w:cstheme="minorHAnsi"/>
                <w:noProof/>
                <w:szCs w:val="20"/>
              </w:rPr>
              <w:t>ROZDZIAŁ XXIV – Formalności jakich Zamawiający dopełni po wyborze oferty w celu zawarcia umowy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_Toc91065867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24</w:t>
            </w:r>
            <w:r w:rsidR="00E81FC8" w:rsidRPr="000655BA">
              <w:rPr>
                <w:rFonts w:asciiTheme="minorHAnsi" w:hAnsiTheme="minorHAnsi" w:cstheme="minorHAnsi"/>
                <w:noProof/>
                <w:webHidden/>
                <w:szCs w:val="20"/>
              </w:rPr>
              <w:fldChar w:fldCharType="end"/>
            </w:r>
          </w:hyperlink>
        </w:p>
        <w:p w14:paraId="506389A5" w14:textId="6D5F5034" w:rsidR="00E81FC8" w:rsidRPr="000655BA" w:rsidRDefault="008851D9">
          <w:pPr>
            <w:pStyle w:val="Spistreci1"/>
            <w:rPr>
              <w:rFonts w:asciiTheme="minorHAnsi" w:eastAsiaTheme="minorEastAsia" w:hAnsiTheme="minorHAnsi" w:cstheme="minorHAnsi"/>
              <w:noProof/>
              <w:szCs w:val="20"/>
            </w:rPr>
          </w:pPr>
          <w:hyperlink w:anchor="_Toc91065868" w:history="1">
            <w:r w:rsidR="00E81FC8" w:rsidRPr="000655BA">
              <w:rPr>
                <w:rStyle w:val="Hipercze"/>
                <w:rFonts w:asciiTheme="minorHAnsi" w:hAnsiTheme="minorHAnsi" w:cstheme="minorHAnsi"/>
                <w:noProof/>
                <w:szCs w:val="20"/>
              </w:rPr>
              <w:t>ROZDZIAŁ XXV – Klauzula informacyjna RODO</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_Toc91065868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25</w:t>
            </w:r>
            <w:r w:rsidR="00E81FC8" w:rsidRPr="000655BA">
              <w:rPr>
                <w:rFonts w:asciiTheme="minorHAnsi" w:hAnsiTheme="minorHAnsi" w:cstheme="minorHAnsi"/>
                <w:noProof/>
                <w:webHidden/>
                <w:szCs w:val="20"/>
              </w:rPr>
              <w:fldChar w:fldCharType="end"/>
            </w:r>
          </w:hyperlink>
        </w:p>
        <w:p w14:paraId="15A454B3" w14:textId="7C94C9DB" w:rsidR="00E81FC8" w:rsidRPr="000655BA" w:rsidRDefault="008851D9">
          <w:pPr>
            <w:pStyle w:val="Spistreci1"/>
            <w:rPr>
              <w:rFonts w:asciiTheme="minorHAnsi" w:eastAsiaTheme="minorEastAsia" w:hAnsiTheme="minorHAnsi" w:cstheme="minorHAnsi"/>
              <w:noProof/>
              <w:szCs w:val="20"/>
            </w:rPr>
          </w:pPr>
          <w:hyperlink w:anchor="_Toc91065869" w:history="1">
            <w:r w:rsidR="00E81FC8" w:rsidRPr="000655BA">
              <w:rPr>
                <w:rStyle w:val="Hipercze"/>
                <w:rFonts w:asciiTheme="minorHAnsi" w:hAnsiTheme="minorHAnsi" w:cstheme="minorHAnsi"/>
                <w:noProof/>
                <w:szCs w:val="20"/>
              </w:rPr>
              <w:t>ROZDZIAŁ XXVI – Wykaz załączników</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_Toc91065869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27</w:t>
            </w:r>
            <w:r w:rsidR="00E81FC8" w:rsidRPr="000655BA">
              <w:rPr>
                <w:rFonts w:asciiTheme="minorHAnsi" w:hAnsiTheme="minorHAnsi" w:cstheme="minorHAnsi"/>
                <w:noProof/>
                <w:webHidden/>
                <w:szCs w:val="20"/>
              </w:rPr>
              <w:fldChar w:fldCharType="end"/>
            </w:r>
          </w:hyperlink>
        </w:p>
        <w:p w14:paraId="00A19079" w14:textId="7310D735" w:rsidR="00E81FC8" w:rsidRDefault="008851D9" w:rsidP="000655BA">
          <w:pPr>
            <w:pStyle w:val="Spistreci1"/>
            <w:rPr>
              <w:rFonts w:asciiTheme="minorHAnsi" w:eastAsiaTheme="minorEastAsia" w:hAnsiTheme="minorHAnsi" w:cstheme="minorBidi"/>
              <w:noProof/>
              <w:sz w:val="22"/>
              <w:szCs w:val="22"/>
            </w:rPr>
          </w:pPr>
          <w:hyperlink w:anchor="_Toc91065870" w:history="1">
            <w:r w:rsidR="00E81FC8" w:rsidRPr="000655BA">
              <w:rPr>
                <w:rStyle w:val="Hipercze"/>
                <w:rFonts w:asciiTheme="minorHAnsi" w:hAnsiTheme="minorHAnsi" w:cstheme="minorHAnsi"/>
                <w:noProof/>
                <w:szCs w:val="20"/>
              </w:rPr>
              <w:t>CZĘŚĆ DRUGA – PROJEKT UMOWY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_Toc91065870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0374AB">
              <w:rPr>
                <w:rFonts w:asciiTheme="minorHAnsi" w:hAnsiTheme="minorHAnsi" w:cstheme="minorHAnsi"/>
                <w:noProof/>
                <w:webHidden/>
                <w:szCs w:val="20"/>
              </w:rPr>
              <w:t>36</w:t>
            </w:r>
            <w:r w:rsidR="00E81FC8" w:rsidRPr="000655BA">
              <w:rPr>
                <w:rFonts w:asciiTheme="minorHAnsi" w:hAnsiTheme="minorHAnsi" w:cstheme="minorHAnsi"/>
                <w:noProof/>
                <w:webHidden/>
                <w:szCs w:val="20"/>
              </w:rPr>
              <w:fldChar w:fldCharType="end"/>
            </w:r>
          </w:hyperlink>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91065843"/>
            <w:r w:rsidRPr="00942809">
              <w:rPr>
                <w:rFonts w:asciiTheme="minorHAnsi" w:hAnsiTheme="minorHAnsi" w:cstheme="minorHAnsi"/>
                <w:sz w:val="22"/>
                <w:szCs w:val="22"/>
              </w:rPr>
              <w:lastRenderedPageBreak/>
              <w:t>CZĘŚĆ PIERWSZA – INSTRUKCJA DLA WYKONAWCÓW:</w:t>
            </w:r>
            <w:bookmarkEnd w:id="0"/>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9106584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5B812C85" w14:textId="24E495B7" w:rsidR="00A941D5" w:rsidRPr="00A941D5" w:rsidRDefault="006B4594">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r w:rsidR="00A941D5"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00A941D5" w:rsidRPr="00A941D5">
        <w:rPr>
          <w:rStyle w:val="Hipercze"/>
          <w:rFonts w:asciiTheme="minorHAnsi" w:hAnsiTheme="minorHAnsi" w:cstheme="minorHAnsi"/>
          <w:sz w:val="22"/>
          <w:szCs w:val="22"/>
        </w:rPr>
        <w:t>pl</w:t>
      </w:r>
      <w:r w:rsidR="00A941D5"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050582E"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Wszczęcie postępowania następuje poprzez zamieszczenie </w:t>
      </w:r>
      <w:r w:rsidR="00A45C46">
        <w:rPr>
          <w:rFonts w:asciiTheme="minorHAnsi" w:hAnsiTheme="minorHAnsi" w:cstheme="minorHAnsi"/>
        </w:rPr>
        <w:t>O</w:t>
      </w:r>
      <w:r w:rsidRPr="00942809">
        <w:rPr>
          <w:rFonts w:asciiTheme="minorHAnsi" w:hAnsiTheme="minorHAnsi" w:cstheme="minorHAnsi"/>
        </w:rPr>
        <w:t>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5553E095" w:rsidR="00C53FBE" w:rsidRPr="00F85B54" w:rsidRDefault="00973B6F"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4100/JW00/31/KZ/2021/0000128325</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9106584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0DF92AF0" w14:textId="33E0B61B" w:rsidR="00F565B2" w:rsidRDefault="00200204" w:rsidP="0011220C">
      <w:pPr>
        <w:pStyle w:val="Akapitzlist"/>
        <w:numPr>
          <w:ilvl w:val="0"/>
          <w:numId w:val="129"/>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596AA8">
        <w:rPr>
          <w:rFonts w:asciiTheme="minorHAnsi" w:hAnsiTheme="minorHAnsi" w:cstheme="minorHAnsi"/>
          <w:b/>
        </w:rPr>
        <w:t xml:space="preserve"> </w:t>
      </w:r>
      <w:r>
        <w:rPr>
          <w:rFonts w:asciiTheme="minorHAnsi" w:hAnsiTheme="minorHAnsi" w:cstheme="minorHAnsi"/>
          <w:b/>
        </w:rPr>
        <w:t>dostaw</w:t>
      </w:r>
      <w:r w:rsidR="00EE7176">
        <w:rPr>
          <w:rFonts w:asciiTheme="minorHAnsi" w:hAnsiTheme="minorHAnsi" w:cstheme="minorHAnsi"/>
          <w:b/>
        </w:rPr>
        <w:t>ę</w:t>
      </w:r>
      <w:r w:rsidR="00334A3B">
        <w:rPr>
          <w:rFonts w:asciiTheme="minorHAnsi" w:hAnsiTheme="minorHAnsi" w:cstheme="minorHAnsi"/>
          <w:b/>
        </w:rPr>
        <w:t xml:space="preserve"> </w:t>
      </w:r>
      <w:r w:rsidR="00DA27FD">
        <w:rPr>
          <w:rFonts w:asciiTheme="minorHAnsi" w:hAnsiTheme="minorHAnsi" w:cstheme="minorHAnsi"/>
          <w:b/>
        </w:rPr>
        <w:t>fabrycznie now</w:t>
      </w:r>
      <w:r w:rsidR="00A45C46">
        <w:rPr>
          <w:rFonts w:asciiTheme="minorHAnsi" w:hAnsiTheme="minorHAnsi" w:cstheme="minorHAnsi"/>
          <w:b/>
        </w:rPr>
        <w:t>ej siatki plecionej do sita obrotowego zgodnie z poniższym:</w:t>
      </w:r>
    </w:p>
    <w:p w14:paraId="6D88CC3F" w14:textId="3C392D02" w:rsidR="00A45C46" w:rsidRDefault="00A45C46" w:rsidP="00EB5E4C">
      <w:pPr>
        <w:pStyle w:val="Akapitzlist"/>
        <w:rPr>
          <w:rFonts w:asciiTheme="minorHAnsi" w:hAnsiTheme="minorHAnsi" w:cstheme="minorHAnsi"/>
          <w:b/>
        </w:rPr>
      </w:pPr>
      <w:r>
        <w:rPr>
          <w:rFonts w:asciiTheme="minorHAnsi" w:hAnsiTheme="minorHAnsi" w:cstheme="minorHAnsi"/>
          <w:b/>
        </w:rPr>
        <w:t>- oczko 5x5mm</w:t>
      </w:r>
    </w:p>
    <w:p w14:paraId="78806736" w14:textId="4EB708D1" w:rsidR="00A45C46" w:rsidRDefault="00A45C46" w:rsidP="00EB5E4C">
      <w:pPr>
        <w:pStyle w:val="Akapitzlist"/>
        <w:rPr>
          <w:rFonts w:asciiTheme="minorHAnsi" w:hAnsiTheme="minorHAnsi" w:cstheme="minorHAnsi"/>
          <w:b/>
        </w:rPr>
      </w:pPr>
      <w:r>
        <w:rPr>
          <w:rFonts w:asciiTheme="minorHAnsi" w:hAnsiTheme="minorHAnsi" w:cstheme="minorHAnsi"/>
          <w:b/>
        </w:rPr>
        <w:t>- szerokość 12</w:t>
      </w:r>
      <w:r w:rsidR="001E38BF">
        <w:rPr>
          <w:rFonts w:asciiTheme="minorHAnsi" w:hAnsiTheme="minorHAnsi" w:cstheme="minorHAnsi"/>
          <w:b/>
        </w:rPr>
        <w:t>4</w:t>
      </w:r>
      <w:r>
        <w:rPr>
          <w:rFonts w:asciiTheme="minorHAnsi" w:hAnsiTheme="minorHAnsi" w:cstheme="minorHAnsi"/>
          <w:b/>
        </w:rPr>
        <w:t>0mm</w:t>
      </w:r>
    </w:p>
    <w:p w14:paraId="667971FD" w14:textId="5EDA200D" w:rsidR="00A45C46" w:rsidRDefault="00A45C46" w:rsidP="00EB5E4C">
      <w:pPr>
        <w:pStyle w:val="Akapitzlist"/>
        <w:rPr>
          <w:rFonts w:asciiTheme="minorHAnsi" w:hAnsiTheme="minorHAnsi" w:cstheme="minorHAnsi"/>
          <w:b/>
        </w:rPr>
      </w:pPr>
      <w:r>
        <w:rPr>
          <w:rFonts w:asciiTheme="minorHAnsi" w:hAnsiTheme="minorHAnsi" w:cstheme="minorHAnsi"/>
          <w:b/>
        </w:rPr>
        <w:t xml:space="preserve">- drut </w:t>
      </w:r>
      <w:r w:rsidR="001E38BF">
        <w:rPr>
          <w:rFonts w:asciiTheme="minorHAnsi" w:hAnsiTheme="minorHAnsi" w:cstheme="minorHAnsi"/>
          <w:b/>
        </w:rPr>
        <w:t>1</w:t>
      </w:r>
      <w:r>
        <w:rPr>
          <w:rFonts w:asciiTheme="minorHAnsi" w:hAnsiTheme="minorHAnsi" w:cstheme="minorHAnsi"/>
          <w:b/>
        </w:rPr>
        <w:t>mm</w:t>
      </w:r>
    </w:p>
    <w:p w14:paraId="020F030C" w14:textId="09D27EA5" w:rsidR="00A45C46" w:rsidRDefault="00A45C46" w:rsidP="00EB5E4C">
      <w:pPr>
        <w:pStyle w:val="Akapitzlist"/>
        <w:rPr>
          <w:rFonts w:asciiTheme="minorHAnsi" w:hAnsiTheme="minorHAnsi" w:cstheme="minorHAnsi"/>
          <w:b/>
        </w:rPr>
      </w:pPr>
      <w:r>
        <w:rPr>
          <w:rFonts w:asciiTheme="minorHAnsi" w:hAnsiTheme="minorHAnsi" w:cstheme="minorHAnsi"/>
          <w:b/>
        </w:rPr>
        <w:lastRenderedPageBreak/>
        <w:t xml:space="preserve">- materiał OH18N9 </w:t>
      </w:r>
    </w:p>
    <w:p w14:paraId="6B514506" w14:textId="2FAEC7E3" w:rsidR="00A45C46" w:rsidRDefault="00EE7B62" w:rsidP="00EB5E4C">
      <w:pPr>
        <w:pStyle w:val="Akapitzlist"/>
        <w:rPr>
          <w:rFonts w:asciiTheme="minorHAnsi" w:hAnsiTheme="minorHAnsi" w:cstheme="minorHAnsi"/>
          <w:b/>
        </w:rPr>
      </w:pPr>
      <w:r>
        <w:rPr>
          <w:rFonts w:asciiTheme="minorHAnsi" w:hAnsiTheme="minorHAnsi" w:cstheme="minorHAnsi"/>
          <w:b/>
        </w:rPr>
        <w:t>- w belkach po 33 metry</w:t>
      </w:r>
    </w:p>
    <w:p w14:paraId="39B27180" w14:textId="0F55918A" w:rsidR="00F565B2" w:rsidRPr="00FE19CC" w:rsidRDefault="00331A60" w:rsidP="0011220C">
      <w:pPr>
        <w:pStyle w:val="Akapitzlist"/>
        <w:numPr>
          <w:ilvl w:val="0"/>
          <w:numId w:val="129"/>
        </w:numPr>
        <w:rPr>
          <w:b/>
          <w:u w:val="single"/>
        </w:rPr>
      </w:pPr>
      <w:r w:rsidRPr="00142C6A">
        <w:rPr>
          <w:b/>
        </w:rPr>
        <w:t>Termin realizacji zamówienia:</w:t>
      </w:r>
      <w:r w:rsidR="00EE7176" w:rsidRPr="00142C6A">
        <w:rPr>
          <w:b/>
        </w:rPr>
        <w:t xml:space="preserve"> </w:t>
      </w:r>
      <w:r w:rsidR="00142C6A">
        <w:rPr>
          <w:b/>
          <w:u w:val="single"/>
        </w:rPr>
        <w:t>9</w:t>
      </w:r>
      <w:r w:rsidRPr="00FE19CC">
        <w:rPr>
          <w:b/>
          <w:u w:val="single"/>
        </w:rPr>
        <w:t xml:space="preserve"> tygodni od daty </w:t>
      </w:r>
      <w:r w:rsidR="003B277C" w:rsidRPr="00FE19CC">
        <w:rPr>
          <w:b/>
          <w:u w:val="single"/>
        </w:rPr>
        <w:t>podpisania</w:t>
      </w:r>
      <w:r w:rsidRPr="00FE19CC">
        <w:rPr>
          <w:b/>
          <w:u w:val="single"/>
        </w:rPr>
        <w:t xml:space="preserve"> Umowy.</w:t>
      </w:r>
    </w:p>
    <w:p w14:paraId="5761B0B5" w14:textId="0172D283" w:rsidR="00423EBB" w:rsidRPr="0011220C" w:rsidRDefault="00390BE4" w:rsidP="0011220C">
      <w:pPr>
        <w:pStyle w:val="Akapitzlist"/>
        <w:numPr>
          <w:ilvl w:val="0"/>
          <w:numId w:val="129"/>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710C82AA"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A45C46">
        <w:rPr>
          <w:rFonts w:asciiTheme="minorHAnsi" w:hAnsiTheme="minorHAnsi" w:cstheme="minorHAnsi"/>
          <w:sz w:val="22"/>
          <w:szCs w:val="22"/>
        </w:rPr>
        <w:t>2</w:t>
      </w:r>
      <w:r w:rsidR="00BD19FD">
        <w:rPr>
          <w:rFonts w:asciiTheme="minorHAnsi" w:hAnsiTheme="minorHAnsi" w:cstheme="minorHAnsi"/>
          <w:sz w:val="22"/>
          <w:szCs w:val="22"/>
        </w:rPr>
        <w:t xml:space="preserve"> mieszczący się na terenie</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9106584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9106584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lastRenderedPageBreak/>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8851D9"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8851D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8851D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lastRenderedPageBreak/>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8851D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9106584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t>
      </w:r>
      <w:r w:rsidRPr="00942809">
        <w:rPr>
          <w:rFonts w:asciiTheme="minorHAnsi" w:hAnsiTheme="minorHAnsi" w:cstheme="minorHAnsi"/>
          <w:lang w:eastAsia="ja-JP"/>
        </w:rPr>
        <w:lastRenderedPageBreak/>
        <w:t>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8851D9"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lastRenderedPageBreak/>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8851D9"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8851D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8851D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lastRenderedPageBreak/>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9106584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awcami, w szczególności zawiadomienia oraz informacje, przekazywane są przy użyciu środków komunikacji elektronicznej za pośrednictwem Platformy </w:t>
      </w:r>
      <w:r w:rsidRPr="00485908">
        <w:rPr>
          <w:rFonts w:asciiTheme="minorHAnsi" w:eastAsiaTheme="minorEastAsia" w:hAnsiTheme="minorHAnsi" w:cstheme="minorHAnsi"/>
          <w:sz w:val="22"/>
          <w:szCs w:val="22"/>
        </w:rPr>
        <w:lastRenderedPageBreak/>
        <w:t>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5A4CCCD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nie później niż na 2 dni przed upływem terminu składania ofert, pod warunkiem, że wniosek o wyjaśnienie treści OGŁOSZENIA wpłynął do Zamawiającego nie później niż na </w:t>
      </w:r>
      <w:r w:rsidR="00EE7B62">
        <w:rPr>
          <w:rFonts w:asciiTheme="minorHAnsi" w:eastAsiaTheme="minorEastAsia" w:hAnsiTheme="minorHAnsi" w:cstheme="minorHAnsi"/>
          <w:sz w:val="22"/>
          <w:szCs w:val="22"/>
        </w:rPr>
        <w:t>4</w:t>
      </w:r>
      <w:r w:rsidRPr="00485908">
        <w:rPr>
          <w:rFonts w:asciiTheme="minorHAnsi" w:eastAsiaTheme="minorEastAsia" w:hAnsiTheme="minorHAnsi" w:cstheme="minorHAnsi"/>
          <w:sz w:val="22"/>
          <w:szCs w:val="22"/>
        </w:rPr>
        <w:t xml:space="preserve">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lastRenderedPageBreak/>
        <w:t>W przypadku wnoszenia wadium w formie poręczenia lub gwarancji:</w:t>
      </w:r>
    </w:p>
    <w:p w14:paraId="34B18CAF" w14:textId="19943F24"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910658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7"/>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lastRenderedPageBreak/>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2A34F05C" w14:textId="740E7869" w:rsidR="00B00A72" w:rsidRPr="00A43127"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769654FD"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9106585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8"/>
          </w:p>
        </w:tc>
      </w:tr>
    </w:tbl>
    <w:p w14:paraId="2EC70C51" w14:textId="68032C20"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5305299" w14:textId="77777777" w:rsidR="006A16A0" w:rsidRPr="00A431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lastRenderedPageBreak/>
        <w:t xml:space="preserve">Zabezpieczenie niepieniężne zawiera nieodwołalne i bezwarunkowe zobowiązanie gwaranta do wypłaty kwoty zabezpieczenia na pierwsze żądanie Zamawiającego. </w:t>
      </w:r>
    </w:p>
    <w:p w14:paraId="133A3C23" w14:textId="7DAD564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7DD3EA3C"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9106585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w:t>
      </w:r>
      <w:r w:rsidRPr="005A5F54">
        <w:rPr>
          <w:rFonts w:cstheme="minorHAnsi"/>
        </w:rPr>
        <w:lastRenderedPageBreak/>
        <w:t xml:space="preserve">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06A6AF58"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148D78D5"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D3680E">
        <w:rPr>
          <w:rFonts w:asciiTheme="minorHAnsi" w:hAnsiTheme="minorHAnsi" w:cstheme="minorHAnsi"/>
          <w:b/>
          <w:u w:val="single"/>
        </w:rPr>
        <w:t xml:space="preserve"> </w:t>
      </w:r>
      <w:r w:rsidR="00EE7B62">
        <w:rPr>
          <w:rFonts w:asciiTheme="minorHAnsi" w:hAnsiTheme="minorHAnsi" w:cstheme="minorHAnsi"/>
          <w:b/>
          <w:u w:val="single"/>
        </w:rPr>
        <w:t>siatki do sita obrotowego.</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0" w:name="_Toc9106585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0"/>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5245A740"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fertę wybrano, zobowiązany jest przedstawić</w:t>
      </w:r>
      <w:r w:rsidR="00EE7B62">
        <w:rPr>
          <w:rFonts w:asciiTheme="minorHAnsi" w:hAnsiTheme="minorHAnsi" w:cstheme="minorHAnsi"/>
        </w:rPr>
        <w:t xml:space="preserve"> </w:t>
      </w:r>
      <w:r w:rsidR="00551447" w:rsidRPr="009F2717">
        <w:rPr>
          <w:rFonts w:asciiTheme="minorHAnsi" w:hAnsiTheme="minorHAnsi" w:cstheme="minorHAnsi"/>
        </w:rPr>
        <w:t xml:space="preserve">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9106585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44F5634B"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FE19CC">
        <w:rPr>
          <w:rFonts w:asciiTheme="minorHAnsi" w:hAnsiTheme="minorHAnsi" w:cstheme="minorHAnsi"/>
          <w:b/>
        </w:rPr>
        <w:t>1</w:t>
      </w:r>
      <w:r w:rsidR="002E6A35" w:rsidRPr="00FE19CC">
        <w:rPr>
          <w:rFonts w:asciiTheme="minorHAnsi" w:hAnsiTheme="minorHAnsi" w:cstheme="minorHAnsi"/>
          <w:b/>
        </w:rPr>
        <w:t>3</w:t>
      </w:r>
      <w:r w:rsidR="00932FA9" w:rsidRPr="00FE19CC">
        <w:rPr>
          <w:rFonts w:asciiTheme="minorHAnsi" w:hAnsiTheme="minorHAnsi" w:cstheme="minorHAnsi"/>
          <w:b/>
        </w:rPr>
        <w:t>.00 w dniu</w:t>
      </w:r>
      <w:r w:rsidR="00796B92" w:rsidRPr="00FE19CC">
        <w:rPr>
          <w:rFonts w:asciiTheme="minorHAnsi" w:hAnsiTheme="minorHAnsi" w:cstheme="minorHAnsi"/>
          <w:b/>
        </w:rPr>
        <w:t xml:space="preserve"> </w:t>
      </w:r>
      <w:r w:rsidR="001E38BF" w:rsidRPr="00FE19CC">
        <w:rPr>
          <w:rFonts w:asciiTheme="minorHAnsi" w:hAnsiTheme="minorHAnsi" w:cstheme="minorHAnsi"/>
          <w:b/>
        </w:rPr>
        <w:t>24</w:t>
      </w:r>
      <w:r w:rsidR="00796B92" w:rsidRPr="00FE19CC">
        <w:rPr>
          <w:rFonts w:asciiTheme="minorHAnsi" w:hAnsiTheme="minorHAnsi" w:cstheme="minorHAnsi"/>
          <w:b/>
        </w:rPr>
        <w:t>.</w:t>
      </w:r>
      <w:r w:rsidR="001E38BF" w:rsidRPr="00FE19CC">
        <w:rPr>
          <w:rFonts w:asciiTheme="minorHAnsi" w:hAnsiTheme="minorHAnsi" w:cstheme="minorHAnsi"/>
          <w:b/>
        </w:rPr>
        <w:t>01</w:t>
      </w:r>
      <w:r w:rsidR="00302612" w:rsidRPr="00FE19CC">
        <w:rPr>
          <w:rFonts w:asciiTheme="minorHAnsi" w:hAnsiTheme="minorHAnsi" w:cstheme="minorHAnsi"/>
          <w:b/>
        </w:rPr>
        <w:t>.202</w:t>
      </w:r>
      <w:r w:rsidR="001E38BF" w:rsidRPr="00FE19CC">
        <w:rPr>
          <w:rFonts w:asciiTheme="minorHAnsi" w:hAnsiTheme="minorHAnsi" w:cstheme="minorHAnsi"/>
          <w:b/>
        </w:rPr>
        <w:t>2</w:t>
      </w:r>
      <w:r w:rsidRPr="00FE19CC">
        <w:rPr>
          <w:rFonts w:asciiTheme="minorHAnsi" w:hAnsiTheme="minorHAnsi" w:cstheme="minorHAnsi"/>
          <w:b/>
        </w:rPr>
        <w:t>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9106585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91065856"/>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9106585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8851D9"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8851D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8851D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lastRenderedPageBreak/>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9106585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9106585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14:paraId="0839D4DF" w14:textId="249DE988"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36298">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FD19F11" w:rsidR="002B5CDF" w:rsidRPr="00DB233C"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DB233C">
        <w:rPr>
          <w:rFonts w:asciiTheme="minorHAnsi" w:hAnsiTheme="minorHAnsi" w:cstheme="minorHAnsi"/>
        </w:rPr>
        <w:t>Dost</w:t>
      </w:r>
      <w:r w:rsidRPr="00DB233C">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lastRenderedPageBreak/>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Ustalenia zawarte w protokole z 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771F7D28"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9106586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36298">
                  <w:rPr>
                    <w:rFonts w:asciiTheme="minorHAnsi" w:eastAsiaTheme="minorHAnsi" w:hAnsiTheme="minorHAnsi" w:cstheme="minorHAnsi"/>
                    <w:sz w:val="22"/>
                    <w:szCs w:val="22"/>
                    <w:lang w:eastAsia="en-US"/>
                  </w:rPr>
                  <w:t>Niniejszy zapis obowiązuje</w:t>
                </w:r>
              </w:sdtContent>
            </w:sdt>
            <w:bookmarkEnd w:id="17"/>
          </w:p>
        </w:tc>
      </w:tr>
    </w:tbl>
    <w:p w14:paraId="18B542B0" w14:textId="77777777" w:rsidR="002C415D" w:rsidRPr="00DB233C"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Aukcja elektroniczna jest jednoetapowa.</w:t>
      </w:r>
    </w:p>
    <w:p w14:paraId="7CCC20D1" w14:textId="1AEA6CBC" w:rsidR="002C415D" w:rsidRPr="00DB233C"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 xml:space="preserve">Zamawiający lub organizator aukcji zaprasza drogą elektroniczną do udziału w aukcji elektronicznej jednocześnie wszystkich </w:t>
      </w:r>
      <w:r w:rsidR="00596A09" w:rsidRPr="00DB233C">
        <w:rPr>
          <w:rFonts w:asciiTheme="minorHAnsi" w:hAnsiTheme="minorHAnsi" w:cstheme="minorHAnsi"/>
        </w:rPr>
        <w:t>Dosta</w:t>
      </w:r>
      <w:r w:rsidRPr="00DB233C">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DB233C">
        <w:rPr>
          <w:rFonts w:asciiTheme="minorHAnsi" w:hAnsiTheme="minorHAnsi" w:cstheme="minorHAnsi"/>
        </w:rPr>
        <w:t>zaproszenia</w:t>
      </w:r>
      <w:r w:rsidR="00346813" w:rsidRPr="00DB233C">
        <w:rPr>
          <w:rFonts w:asciiTheme="minorHAnsi" w:hAnsiTheme="minorHAnsi" w:cstheme="minorHAnsi"/>
        </w:rPr>
        <w:t xml:space="preserve">.       </w:t>
      </w:r>
      <w:r w:rsidR="00346813" w:rsidRPr="00DB233C">
        <w:rPr>
          <w:rFonts w:cstheme="minorHAnsi"/>
        </w:rPr>
        <w:t xml:space="preserve">Celem złożenia Oferty poprzez Platformę Zakupową wymagane jest uprzednie zarejestrowanie się w bazie dostawców poprzez formularze rejestracyjny dostępny pod adresem </w:t>
      </w:r>
      <w:hyperlink r:id="rId16" w:history="1">
        <w:r w:rsidR="00BD4017" w:rsidRPr="00DB233C">
          <w:rPr>
            <w:rStyle w:val="Hipercze"/>
            <w:rFonts w:cstheme="minorHAnsi"/>
          </w:rPr>
          <w:t>https://enea.ezamawiajacy.pl</w:t>
        </w:r>
      </w:hyperlink>
      <w:r w:rsidR="00BD4017" w:rsidRPr="00DB233C">
        <w:rPr>
          <w:rStyle w:val="Hipercze"/>
          <w:rFonts w:cstheme="minorHAnsi"/>
        </w:rPr>
        <w:t xml:space="preserve"> </w:t>
      </w:r>
      <w:r w:rsidR="00346813" w:rsidRPr="00DB233C">
        <w:rPr>
          <w:rFonts w:asciiTheme="minorHAnsi" w:hAnsiTheme="minorHAnsi" w:cstheme="minorHAnsi"/>
        </w:rPr>
        <w:t xml:space="preserve">                                                                             </w:t>
      </w:r>
      <w:r w:rsidRPr="00DB233C">
        <w:rPr>
          <w:rFonts w:asciiTheme="minorHAnsi" w:hAnsiTheme="minorHAnsi" w:cstheme="minorHAnsi"/>
        </w:rPr>
        <w:t xml:space="preserve">                                                                               </w:t>
      </w:r>
    </w:p>
    <w:p w14:paraId="3E13EBAF" w14:textId="5D31A535" w:rsidR="002C415D" w:rsidRPr="00DB233C"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DB233C">
        <w:rPr>
          <w:rFonts w:asciiTheme="minorHAnsi" w:hAnsiTheme="minorHAnsi" w:cstheme="minorHAnsi"/>
        </w:rPr>
        <w:t xml:space="preserve">W zaproszeniu do wzięcia udziału w aukcji elektronicznej Zamawiający poinformuje </w:t>
      </w:r>
      <w:r w:rsidR="00596A09" w:rsidRPr="00DB233C">
        <w:rPr>
          <w:rFonts w:asciiTheme="minorHAnsi" w:hAnsiTheme="minorHAnsi" w:cstheme="minorHAnsi"/>
        </w:rPr>
        <w:t>Dost</w:t>
      </w:r>
      <w:r w:rsidRPr="00DB233C">
        <w:rPr>
          <w:rFonts w:asciiTheme="minorHAnsi" w:hAnsiTheme="minorHAnsi" w:cstheme="minorHAnsi"/>
        </w:rPr>
        <w:t>awców o:</w:t>
      </w:r>
    </w:p>
    <w:p w14:paraId="1D4578DC" w14:textId="77777777" w:rsidR="002C415D" w:rsidRPr="00DB233C" w:rsidRDefault="002C415D" w:rsidP="00285C7E">
      <w:pPr>
        <w:pStyle w:val="Akapitzlist"/>
        <w:numPr>
          <w:ilvl w:val="1"/>
          <w:numId w:val="33"/>
        </w:numPr>
        <w:shd w:val="clear" w:color="auto" w:fill="FFFFFF" w:themeFill="background1"/>
        <w:tabs>
          <w:tab w:val="left" w:pos="1276"/>
        </w:tabs>
        <w:spacing w:after="0"/>
        <w:ind w:left="1134" w:hanging="425"/>
        <w:contextualSpacing w:val="0"/>
        <w:jc w:val="both"/>
        <w:rPr>
          <w:rFonts w:asciiTheme="minorHAnsi" w:hAnsiTheme="minorHAnsi" w:cstheme="minorHAnsi"/>
        </w:rPr>
      </w:pPr>
      <w:r w:rsidRPr="00DB233C">
        <w:rPr>
          <w:rFonts w:asciiTheme="minorHAnsi" w:hAnsiTheme="minorHAnsi" w:cstheme="minorHAnsi"/>
        </w:rPr>
        <w:t>minimalnych wartościach postąpień składanych w toku aukcji elektronicznej,</w:t>
      </w:r>
    </w:p>
    <w:p w14:paraId="0D3A5310" w14:textId="77777777" w:rsidR="002C415D" w:rsidRPr="00DB233C" w:rsidRDefault="002C415D" w:rsidP="00285C7E">
      <w:pPr>
        <w:pStyle w:val="Akapitzlist"/>
        <w:numPr>
          <w:ilvl w:val="1"/>
          <w:numId w:val="33"/>
        </w:numPr>
        <w:shd w:val="clear" w:color="auto" w:fill="FFFFFF" w:themeFill="background1"/>
        <w:tabs>
          <w:tab w:val="left" w:pos="1276"/>
        </w:tabs>
        <w:spacing w:after="0"/>
        <w:ind w:left="1134" w:hanging="425"/>
        <w:contextualSpacing w:val="0"/>
        <w:jc w:val="both"/>
        <w:rPr>
          <w:rFonts w:asciiTheme="minorHAnsi" w:hAnsiTheme="minorHAnsi" w:cstheme="minorHAnsi"/>
        </w:rPr>
      </w:pPr>
      <w:r w:rsidRPr="00DB233C">
        <w:rPr>
          <w:rFonts w:asciiTheme="minorHAnsi" w:hAnsiTheme="minorHAnsi" w:cstheme="minorHAnsi"/>
        </w:rPr>
        <w:t>terminie otwarcia aukcji elektronicznej,</w:t>
      </w:r>
    </w:p>
    <w:p w14:paraId="119136B3" w14:textId="77777777" w:rsidR="002C415D" w:rsidRPr="00DB233C" w:rsidRDefault="002C415D" w:rsidP="00285C7E">
      <w:pPr>
        <w:pStyle w:val="Akapitzlist"/>
        <w:numPr>
          <w:ilvl w:val="1"/>
          <w:numId w:val="33"/>
        </w:numPr>
        <w:shd w:val="clear" w:color="auto" w:fill="FFFFFF" w:themeFill="background1"/>
        <w:tabs>
          <w:tab w:val="left" w:pos="1276"/>
        </w:tabs>
        <w:spacing w:after="0"/>
        <w:ind w:left="1134" w:hanging="425"/>
        <w:contextualSpacing w:val="0"/>
        <w:jc w:val="both"/>
        <w:rPr>
          <w:rFonts w:asciiTheme="minorHAnsi" w:hAnsiTheme="minorHAnsi" w:cstheme="minorHAnsi"/>
        </w:rPr>
      </w:pPr>
      <w:r w:rsidRPr="00DB233C">
        <w:rPr>
          <w:rFonts w:asciiTheme="minorHAnsi" w:hAnsiTheme="minorHAnsi" w:cstheme="minorHAnsi"/>
        </w:rPr>
        <w:t>terminie i warunkach zamknięcia aukcji elektronicznej</w:t>
      </w:r>
    </w:p>
    <w:p w14:paraId="0AEC391D" w14:textId="77777777" w:rsidR="002C415D" w:rsidRPr="00DB233C"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Termin otwarcia aukcji elektronicznej nie może być krótszy niż 2 dni robocze od dnia przekazania zaproszenia.</w:t>
      </w:r>
    </w:p>
    <w:p w14:paraId="2357B6F9" w14:textId="769DDF4F"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Aukcja elektroniczna może rozpocząć się dopiero po dokonaniu oceny ofert złożonych</w:t>
      </w:r>
      <w:r w:rsidR="00175301"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w postępowaniu w zakresie ich zgodności z treścią </w:t>
      </w:r>
      <w:r w:rsidR="00382D63" w:rsidRPr="00DB233C">
        <w:rPr>
          <w:rFonts w:asciiTheme="minorHAnsi" w:hAnsiTheme="minorHAnsi" w:cstheme="minorHAnsi"/>
          <w:sz w:val="22"/>
          <w:szCs w:val="22"/>
        </w:rPr>
        <w:t xml:space="preserve">OPZ </w:t>
      </w:r>
      <w:r w:rsidRPr="00DB233C">
        <w:rPr>
          <w:rFonts w:asciiTheme="minorHAnsi" w:hAnsiTheme="minorHAnsi" w:cstheme="minorHAnsi"/>
          <w:sz w:val="22"/>
          <w:szCs w:val="22"/>
        </w:rPr>
        <w:t xml:space="preserve">oraz oceny punktowej dokonanej na podstawie kryteriów oceny ofert. </w:t>
      </w:r>
    </w:p>
    <w:p w14:paraId="77133317"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1F1AC5F7"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wykonawcy za pomocą formularza umieszczonego na stronie internetowej </w:t>
      </w:r>
      <w:hyperlink r:id="rId17" w:history="1">
        <w:r w:rsidR="00D3680E" w:rsidRPr="00DB233C">
          <w:rPr>
            <w:rStyle w:val="Hipercze"/>
            <w:rFonts w:asciiTheme="minorHAnsi" w:hAnsiTheme="minorHAnsi" w:cstheme="minorHAnsi"/>
            <w:sz w:val="22"/>
            <w:szCs w:val="22"/>
          </w:rPr>
          <w:t>https://enea.ezamawiajacy.pl</w:t>
        </w:r>
      </w:hyperlink>
      <w:r w:rsidR="00D3680E">
        <w:rPr>
          <w:rStyle w:val="Hipercze"/>
          <w:rFonts w:asciiTheme="minorHAnsi" w:hAnsiTheme="minorHAnsi" w:cstheme="minorHAnsi"/>
          <w:sz w:val="22"/>
          <w:szCs w:val="22"/>
        </w:rPr>
        <w:t>,</w:t>
      </w:r>
      <w:r w:rsidR="00D3680E">
        <w:rPr>
          <w:rFonts w:asciiTheme="minorHAnsi" w:hAnsiTheme="minorHAnsi" w:cstheme="minorHAnsi"/>
          <w:sz w:val="22"/>
          <w:szCs w:val="22"/>
        </w:rPr>
        <w:t xml:space="preserve"> </w:t>
      </w:r>
      <w:r w:rsidRPr="00DB233C">
        <w:rPr>
          <w:rFonts w:asciiTheme="minorHAnsi" w:hAnsiTheme="minorHAnsi" w:cstheme="minorHAnsi"/>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DB233C">
        <w:rPr>
          <w:rFonts w:asciiTheme="minorHAnsi" w:hAnsiTheme="minorHAnsi" w:cstheme="minorHAnsi"/>
          <w:sz w:val="22"/>
          <w:szCs w:val="22"/>
        </w:rPr>
        <w:t xml:space="preserve">Rozdziale XVIII </w:t>
      </w:r>
      <w:r w:rsidRPr="00DB233C">
        <w:rPr>
          <w:rFonts w:asciiTheme="minorHAnsi" w:hAnsiTheme="minorHAnsi" w:cstheme="minorHAnsi"/>
          <w:sz w:val="22"/>
          <w:szCs w:val="22"/>
        </w:rPr>
        <w:t>Ogłoszenia oraz złożonych po terminie zamknięcia aukcji.</w:t>
      </w:r>
    </w:p>
    <w:p w14:paraId="3B533B93" w14:textId="5577839B"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Momentem decydującym dla uznania, że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została złożona w terminie, nie jest moment wysłania postąpienia z komputera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ale moment jego odbioru na serwerze i zarejestrowania przez</w:t>
      </w:r>
      <w:r w:rsidR="00AD0EF8" w:rsidRPr="00DB233C">
        <w:rPr>
          <w:rFonts w:asciiTheme="minorHAnsi" w:hAnsiTheme="minorHAnsi" w:cstheme="minorHAnsi"/>
          <w:sz w:val="22"/>
          <w:szCs w:val="22"/>
        </w:rPr>
        <w:t xml:space="preserve"> stronę</w:t>
      </w:r>
      <w:r w:rsidRPr="00DB233C">
        <w:rPr>
          <w:rFonts w:asciiTheme="minorHAnsi" w:hAnsiTheme="minorHAnsi" w:cstheme="minorHAnsi"/>
          <w:sz w:val="22"/>
          <w:szCs w:val="22"/>
        </w:rPr>
        <w:t xml:space="preserve"> </w:t>
      </w:r>
      <w:hyperlink r:id="rId18" w:history="1">
        <w:r w:rsidR="00DD462A" w:rsidRPr="00DB233C">
          <w:rPr>
            <w:rStyle w:val="Hipercze"/>
            <w:rFonts w:asciiTheme="minorHAnsi" w:hAnsiTheme="minorHAnsi" w:cstheme="minorHAnsi"/>
            <w:sz w:val="22"/>
            <w:szCs w:val="22"/>
          </w:rPr>
          <w:t>https://enea.ezamawiajacy.pl</w:t>
        </w:r>
      </w:hyperlink>
      <w:r w:rsidR="006632CB"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 </w:t>
      </w:r>
    </w:p>
    <w:p w14:paraId="03213D37" w14:textId="04B7AB64"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zamawiający na bieżąco przekazuje </w:t>
      </w:r>
      <w:r w:rsidR="005E57B0" w:rsidRPr="00DB233C">
        <w:rPr>
          <w:rFonts w:asciiTheme="minorHAnsi" w:hAnsiTheme="minorHAnsi" w:cstheme="minorHAnsi"/>
          <w:sz w:val="22"/>
          <w:szCs w:val="22"/>
        </w:rPr>
        <w:t>każdemu wykonawcy informację  o </w:t>
      </w:r>
      <w:r w:rsidRPr="00DB233C">
        <w:rPr>
          <w:rFonts w:asciiTheme="minorHAnsi" w:hAnsiTheme="minorHAnsi" w:cstheme="minorHAnsi"/>
          <w:sz w:val="22"/>
          <w:szCs w:val="22"/>
        </w:rPr>
        <w:t xml:space="preserve">pozycji złożonej przez niego oferty i otrzymanej punktacji najkorzystniejszej oferty. Do momentu </w:t>
      </w:r>
      <w:r w:rsidRPr="00DB233C">
        <w:rPr>
          <w:rFonts w:asciiTheme="minorHAnsi" w:hAnsiTheme="minorHAnsi" w:cstheme="minorHAnsi"/>
          <w:sz w:val="22"/>
          <w:szCs w:val="22"/>
        </w:rPr>
        <w:lastRenderedPageBreak/>
        <w:t xml:space="preserve">zamknięcia aukcji elektronicznej informacje umożliwiające identyfikację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wców nie będą ujawniane.</w:t>
      </w:r>
    </w:p>
    <w:p w14:paraId="2D360D0C" w14:textId="1536DC25"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Każde postąpienie oznacza nową ofertę w zakresie, którego dotyczy postąpienie.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zamyka aukcję elektroniczną: </w:t>
      </w:r>
    </w:p>
    <w:p w14:paraId="6B3F6099"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terminie określonym w zaproszeniu do udziału w aukcji elektronicznej;</w:t>
      </w:r>
    </w:p>
    <w:p w14:paraId="7969C564"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jeżeli w ustalonym terminie nie zostaną zgłoszone nowe postąpienia;</w:t>
      </w:r>
    </w:p>
    <w:p w14:paraId="69C67840"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po zakończeniu ostatniego, ustalonego etapu.</w:t>
      </w:r>
    </w:p>
    <w:p w14:paraId="7E0010E1" w14:textId="7332A32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Po zamknięciu aukcji elektronicznej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awcą, którego oferta została wybrana jako najkorzystniejsza. </w:t>
      </w:r>
    </w:p>
    <w:p w14:paraId="63947B93" w14:textId="2BE0A682" w:rsidR="00793F68" w:rsidRPr="00DB233C"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żaden z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awcę na podstawie ostatecznej oferty złożonej  w wyznaczonym terminie .</w:t>
      </w:r>
    </w:p>
    <w:p w14:paraId="5255AFB6" w14:textId="0F5A8415"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przypadku gdy łączna cena ofertowa obejmuje ki</w:t>
      </w:r>
      <w:r w:rsidR="00251F7D" w:rsidRPr="00DB233C">
        <w:rPr>
          <w:rFonts w:asciiTheme="minorHAnsi" w:hAnsiTheme="minorHAnsi" w:cstheme="minorHAnsi"/>
          <w:sz w:val="22"/>
          <w:szCs w:val="22"/>
        </w:rPr>
        <w:t xml:space="preserve">lka pozycji zestawienia </w:t>
      </w:r>
      <w:r w:rsidR="00596A09" w:rsidRPr="00DB233C">
        <w:rPr>
          <w:rFonts w:asciiTheme="minorHAnsi" w:hAnsiTheme="minorHAnsi" w:cstheme="minorHAnsi"/>
          <w:sz w:val="22"/>
          <w:szCs w:val="22"/>
        </w:rPr>
        <w:t>Dost</w:t>
      </w:r>
      <w:r w:rsidR="00251F7D" w:rsidRPr="00DB233C">
        <w:rPr>
          <w:rFonts w:asciiTheme="minorHAnsi" w:hAnsiTheme="minorHAnsi" w:cstheme="minorHAnsi"/>
          <w:sz w:val="22"/>
          <w:szCs w:val="22"/>
        </w:rPr>
        <w:t>awcy</w:t>
      </w:r>
      <w:r w:rsidRPr="00DB233C">
        <w:rPr>
          <w:rFonts w:asciiTheme="minorHAnsi" w:hAnsiTheme="minorHAnsi" w:cstheme="minorHAnsi"/>
          <w:sz w:val="22"/>
          <w:szCs w:val="22"/>
        </w:rPr>
        <w:t xml:space="preserve"> mogą zostać poproszeni o przeliczenie wylicytowanej ceny</w:t>
      </w:r>
      <w:r w:rsidR="005E57B0" w:rsidRPr="00DB233C">
        <w:rPr>
          <w:rFonts w:asciiTheme="minorHAnsi" w:hAnsiTheme="minorHAnsi" w:cstheme="minorHAnsi"/>
          <w:sz w:val="22"/>
          <w:szCs w:val="22"/>
        </w:rPr>
        <w:t xml:space="preserve">/wynagrodzenia </w:t>
      </w:r>
      <w:r w:rsidRPr="00DB233C">
        <w:rPr>
          <w:rFonts w:asciiTheme="minorHAnsi" w:hAnsiTheme="minorHAnsi" w:cstheme="minorHAnsi"/>
          <w:sz w:val="22"/>
          <w:szCs w:val="22"/>
        </w:rPr>
        <w:t xml:space="preserve"> na </w:t>
      </w:r>
      <w:r w:rsidR="005E57B0" w:rsidRPr="00DB233C">
        <w:rPr>
          <w:rFonts w:asciiTheme="minorHAnsi" w:hAnsiTheme="minorHAnsi" w:cstheme="minorHAnsi"/>
          <w:sz w:val="22"/>
          <w:szCs w:val="22"/>
        </w:rPr>
        <w:t xml:space="preserve">wszystkie </w:t>
      </w:r>
      <w:r w:rsidRPr="00DB233C">
        <w:rPr>
          <w:rFonts w:asciiTheme="minorHAnsi" w:hAnsiTheme="minorHAnsi" w:cstheme="minorHAnsi"/>
          <w:sz w:val="22"/>
          <w:szCs w:val="22"/>
        </w:rPr>
        <w:t>pozycje zestawienia Wynagrodzenia Ofertowego zgodnie z Załącznikiem nr 1 do Formularza Ofe</w:t>
      </w:r>
      <w:r w:rsidR="0068098D" w:rsidRPr="00DB233C">
        <w:rPr>
          <w:rFonts w:asciiTheme="minorHAnsi" w:hAnsiTheme="minorHAnsi" w:cstheme="minorHAnsi"/>
          <w:sz w:val="22"/>
          <w:szCs w:val="22"/>
        </w:rPr>
        <w:t>rty w terminie 3 dni od dnia, w </w:t>
      </w:r>
      <w:r w:rsidRPr="00DB233C">
        <w:rPr>
          <w:rFonts w:asciiTheme="minorHAnsi" w:hAnsiTheme="minorHAnsi" w:cstheme="minorHAnsi"/>
          <w:sz w:val="22"/>
          <w:szCs w:val="22"/>
        </w:rPr>
        <w:t>którym zamknięto aukcję elektroniczną. Prze</w:t>
      </w:r>
      <w:r w:rsidR="00251F7D" w:rsidRPr="00DB233C">
        <w:rPr>
          <w:rFonts w:asciiTheme="minorHAnsi" w:hAnsiTheme="minorHAnsi" w:cstheme="minorHAnsi"/>
          <w:sz w:val="22"/>
          <w:szCs w:val="22"/>
        </w:rPr>
        <w:t>liczenie zostanie załączone do U</w:t>
      </w:r>
      <w:r w:rsidR="00BA5B37" w:rsidRPr="00DB233C">
        <w:rPr>
          <w:rFonts w:asciiTheme="minorHAnsi" w:hAnsiTheme="minorHAnsi" w:cstheme="minorHAnsi"/>
          <w:sz w:val="22"/>
          <w:szCs w:val="22"/>
        </w:rPr>
        <w:t xml:space="preserve">mowy zawartej </w:t>
      </w:r>
      <w:r w:rsidRPr="00DB233C">
        <w:rPr>
          <w:rFonts w:asciiTheme="minorHAnsi" w:hAnsiTheme="minorHAnsi" w:cstheme="minorHAnsi"/>
          <w:sz w:val="22"/>
          <w:szCs w:val="22"/>
        </w:rPr>
        <w:t>z</w:t>
      </w:r>
      <w:r w:rsidR="00671847" w:rsidRPr="00DB233C">
        <w:rPr>
          <w:rFonts w:asciiTheme="minorHAnsi" w:hAnsiTheme="minorHAnsi" w:cstheme="minorHAnsi"/>
          <w:sz w:val="22"/>
          <w:szCs w:val="22"/>
        </w:rPr>
        <w:t> </w:t>
      </w:r>
      <w:r w:rsidR="00596A09" w:rsidRPr="00DB233C">
        <w:rPr>
          <w:rFonts w:asciiTheme="minorHAnsi" w:hAnsiTheme="minorHAnsi" w:cstheme="minorHAnsi"/>
          <w:sz w:val="22"/>
          <w:szCs w:val="22"/>
        </w:rPr>
        <w:t>Dost</w:t>
      </w:r>
      <w:r w:rsidR="0068098D" w:rsidRPr="00DB233C">
        <w:rPr>
          <w:rFonts w:asciiTheme="minorHAnsi" w:hAnsiTheme="minorHAnsi" w:cstheme="minorHAnsi"/>
          <w:sz w:val="22"/>
          <w:szCs w:val="22"/>
        </w:rPr>
        <w:t>awcą</w:t>
      </w:r>
      <w:r w:rsidRPr="00DB233C">
        <w:rPr>
          <w:rFonts w:asciiTheme="minorHAnsi" w:hAnsiTheme="minorHAnsi" w:cstheme="minorHAnsi"/>
          <w:sz w:val="22"/>
          <w:szCs w:val="22"/>
        </w:rPr>
        <w:t xml:space="preserve">, którego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ferta została wybrana jako najkorzystniejsza.</w:t>
      </w:r>
    </w:p>
    <w:p w14:paraId="3C42B5E1" w14:textId="1E89D679"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zaproszony </w:t>
      </w:r>
      <w:r w:rsidR="00596A09" w:rsidRPr="00DB233C">
        <w:rPr>
          <w:rFonts w:asciiTheme="minorHAnsi" w:hAnsiTheme="minorHAnsi" w:cstheme="minorHAnsi"/>
          <w:sz w:val="22"/>
          <w:szCs w:val="22"/>
        </w:rPr>
        <w:t>Dost</w:t>
      </w:r>
      <w:r w:rsidR="00AA2A9C" w:rsidRPr="00DB233C">
        <w:rPr>
          <w:rFonts w:asciiTheme="minorHAnsi" w:hAnsiTheme="minorHAnsi" w:cstheme="minorHAnsi"/>
          <w:sz w:val="22"/>
          <w:szCs w:val="22"/>
        </w:rPr>
        <w:t>awca</w:t>
      </w:r>
      <w:r w:rsidRPr="00DB233C">
        <w:rPr>
          <w:rFonts w:asciiTheme="minorHAnsi" w:hAnsiTheme="minorHAnsi" w:cstheme="minorHAnsi"/>
          <w:sz w:val="22"/>
          <w:szCs w:val="22"/>
        </w:rPr>
        <w:t xml:space="preserve"> nie wziął udziału w aukcji elektronicznej, to Zamawiający do oceny bierze pod uwagę pierwotnie złożoną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 xml:space="preserve">fertę w terminie określonym w </w:t>
      </w:r>
      <w:r w:rsidR="00AA2A9C" w:rsidRPr="00DB233C">
        <w:rPr>
          <w:rFonts w:asciiTheme="minorHAnsi" w:hAnsiTheme="minorHAnsi" w:cstheme="minorHAnsi"/>
          <w:sz w:val="22"/>
          <w:szCs w:val="22"/>
        </w:rPr>
        <w:t>Rozdziale IX pkt</w:t>
      </w:r>
      <w:r w:rsidR="00C31493" w:rsidRPr="00DB233C">
        <w:rPr>
          <w:rFonts w:asciiTheme="minorHAnsi" w:hAnsiTheme="minorHAnsi" w:cstheme="minorHAnsi"/>
          <w:sz w:val="22"/>
          <w:szCs w:val="22"/>
        </w:rPr>
        <w:t>.</w:t>
      </w:r>
      <w:r w:rsidR="00AA2A9C" w:rsidRPr="00DB233C">
        <w:rPr>
          <w:rFonts w:asciiTheme="minorHAnsi" w:hAnsiTheme="minorHAnsi" w:cstheme="minorHAnsi"/>
          <w:sz w:val="22"/>
          <w:szCs w:val="22"/>
        </w:rPr>
        <w:t xml:space="preserve"> 16</w:t>
      </w:r>
      <w:r w:rsidRPr="00DB233C">
        <w:rPr>
          <w:rFonts w:asciiTheme="minorHAnsi" w:hAnsiTheme="minorHAnsi" w:cstheme="minorHAnsi"/>
          <w:sz w:val="22"/>
          <w:szCs w:val="22"/>
        </w:rPr>
        <w:t xml:space="preserve"> </w:t>
      </w:r>
      <w:r w:rsidR="00AA2A9C" w:rsidRPr="00DB233C">
        <w:rPr>
          <w:rFonts w:asciiTheme="minorHAnsi" w:hAnsiTheme="minorHAnsi" w:cstheme="minorHAnsi"/>
          <w:sz w:val="22"/>
          <w:szCs w:val="22"/>
        </w:rPr>
        <w:t>WZ</w:t>
      </w:r>
      <w:r w:rsidRPr="00DB233C">
        <w:rPr>
          <w:rFonts w:asciiTheme="minorHAnsi" w:hAnsiTheme="minorHAnsi" w:cstheme="minorHAnsi"/>
          <w:sz w:val="22"/>
          <w:szCs w:val="22"/>
        </w:rPr>
        <w:t>.</w:t>
      </w:r>
    </w:p>
    <w:p w14:paraId="66484DA1" w14:textId="77777777" w:rsidR="00380E95" w:rsidRPr="00DB233C"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Aukcja elektroniczna przeprowadzona zostanie zgodnie z warunkami określonymi w </w:t>
      </w:r>
      <w:r w:rsidR="00AA2A9C" w:rsidRPr="00DB233C">
        <w:rPr>
          <w:rFonts w:asciiTheme="minorHAnsi" w:hAnsiTheme="minorHAnsi" w:cstheme="minorHAnsi"/>
          <w:sz w:val="22"/>
          <w:szCs w:val="22"/>
        </w:rPr>
        <w:t>Rozdziale XVIII WZ</w:t>
      </w:r>
      <w:r w:rsidR="00EB6935" w:rsidRPr="00DB233C">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36050692"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8" w:name="_Toc91065861"/>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4568" w:rsidRPr="00DB233C">
                  <w:rPr>
                    <w:rFonts w:asciiTheme="minorHAnsi" w:eastAsiaTheme="minorHAnsi" w:hAnsiTheme="minorHAnsi" w:cstheme="minorHAnsi"/>
                    <w:sz w:val="22"/>
                    <w:szCs w:val="22"/>
                    <w:lang w:eastAsia="en-US"/>
                  </w:rPr>
                  <w:t>Niniejszy zapis obowiązuje</w:t>
                </w:r>
              </w:sdtContent>
            </w:sdt>
            <w:bookmarkEnd w:id="18"/>
          </w:p>
        </w:tc>
      </w:tr>
    </w:tbl>
    <w:p w14:paraId="32EC840D" w14:textId="6C42B71F"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t>Zamawiający w celu wyboru najkorzystniejszej Oferty przewiduje przeprowadzenie aukcji elektronicznej.</w:t>
      </w:r>
    </w:p>
    <w:p w14:paraId="3692C642" w14:textId="55702255"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2.</w:t>
      </w:r>
      <w:r w:rsidRPr="00DB233C">
        <w:rPr>
          <w:rFonts w:asciiTheme="minorHAnsi" w:hAnsiTheme="minorHAnsi" w:cstheme="minorHAnsi"/>
          <w:sz w:val="22"/>
          <w:szCs w:val="22"/>
        </w:rPr>
        <w:tab/>
        <w:t xml:space="preserve">Aukcja elektroniczna zostanie przeprowadzona na Platformie zakupowej </w:t>
      </w:r>
      <w:r w:rsidRPr="00DB233C">
        <w:rPr>
          <w:rFonts w:asciiTheme="minorHAnsi" w:hAnsiTheme="minorHAnsi" w:cstheme="minorHAnsi"/>
          <w:b/>
          <w:sz w:val="22"/>
          <w:szCs w:val="22"/>
        </w:rPr>
        <w:t xml:space="preserve">firmy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t>
      </w:r>
      <w:hyperlink r:id="rId19" w:history="1">
        <w:r w:rsidR="00D3680E" w:rsidRPr="0011220C">
          <w:t>https://enea.ezamawiajacy.pl</w:t>
        </w:r>
      </w:hyperlink>
      <w:r w:rsidR="00D3680E" w:rsidRPr="0011220C">
        <w:t>.</w:t>
      </w:r>
      <w:r w:rsidR="00D3680E" w:rsidRPr="00DB233C">
        <w:rPr>
          <w:rFonts w:asciiTheme="minorHAnsi" w:hAnsiTheme="minorHAnsi" w:cstheme="minorHAnsi"/>
          <w:sz w:val="22"/>
          <w:szCs w:val="22"/>
        </w:rPr>
        <w:t xml:space="preserve">  </w:t>
      </w:r>
    </w:p>
    <w:p w14:paraId="37CC9C28" w14:textId="7494E6C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Osoba składająca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 xml:space="preserve">Kryteriami oceny ofert jest Cena ofertowa </w:t>
      </w:r>
      <w:r w:rsidRPr="00DB233C">
        <w:rPr>
          <w:rFonts w:asciiTheme="minorHAnsi" w:hAnsiTheme="minorHAnsi" w:cstheme="minorHAnsi"/>
          <w:b/>
          <w:sz w:val="22"/>
          <w:szCs w:val="22"/>
          <w:u w:val="single"/>
        </w:rPr>
        <w:t>netto</w:t>
      </w:r>
    </w:p>
    <w:p w14:paraId="7ED34DD2" w14:textId="007FCD1D"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5. Zamawiający przewiduje przeprowadzenie aukcji jednoetapowej, w trakcie której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nie nastąpi nowe postąpienie. W przypadku, gdy którykolwiek z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dokona postąpienia w czasie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to </w:t>
      </w:r>
      <w:r w:rsidRPr="00DB233C">
        <w:rPr>
          <w:rFonts w:asciiTheme="minorHAnsi" w:hAnsiTheme="minorHAnsi" w:cstheme="minorHAnsi"/>
          <w:sz w:val="22"/>
          <w:szCs w:val="22"/>
        </w:rPr>
        <w:lastRenderedPageBreak/>
        <w:t xml:space="preserve">Zamawiający przewiduje dogrywkę ( </w:t>
      </w:r>
      <w:r w:rsidR="008706F6" w:rsidRPr="00DB233C">
        <w:rPr>
          <w:rFonts w:asciiTheme="minorHAnsi" w:hAnsiTheme="minorHAnsi" w:cstheme="minorHAnsi"/>
          <w:i/>
          <w:sz w:val="22"/>
          <w:szCs w:val="22"/>
          <w:u w:val="single"/>
        </w:rPr>
        <w:t>3</w:t>
      </w:r>
      <w:r w:rsidRPr="00DB233C">
        <w:rPr>
          <w:rFonts w:asciiTheme="minorHAnsi" w:hAnsiTheme="minorHAnsi" w:cstheme="minorHAnsi"/>
          <w:i/>
          <w:sz w:val="22"/>
          <w:szCs w:val="22"/>
          <w:u w:val="single"/>
        </w:rPr>
        <w:t xml:space="preserve"> minut liczoną od chwili</w:t>
      </w:r>
      <w:r w:rsidRPr="00DB233C">
        <w:rPr>
          <w:rFonts w:asciiTheme="minorHAnsi" w:hAnsiTheme="minorHAnsi" w:cstheme="minorHAnsi"/>
          <w:sz w:val="22"/>
          <w:szCs w:val="22"/>
        </w:rPr>
        <w:t xml:space="preserve"> [</w:t>
      </w:r>
      <w:proofErr w:type="spellStart"/>
      <w:r w:rsidRPr="00DB233C">
        <w:rPr>
          <w:rFonts w:asciiTheme="minorHAnsi" w:hAnsiTheme="minorHAnsi" w:cstheme="minorHAnsi"/>
          <w:color w:val="4BACC6" w:themeColor="accent5"/>
          <w:sz w:val="22"/>
          <w:szCs w:val="22"/>
          <w:u w:val="single"/>
        </w:rPr>
        <w:t>hh:mm:ss</w:t>
      </w:r>
      <w:proofErr w:type="spellEnd"/>
      <w:r w:rsidRPr="00DB233C">
        <w:rPr>
          <w:rFonts w:asciiTheme="minorHAnsi" w:hAnsiTheme="minorHAnsi" w:cstheme="minorHAnsi"/>
          <w:sz w:val="22"/>
          <w:szCs w:val="22"/>
        </w:rPr>
        <w:t xml:space="preserve">] </w:t>
      </w:r>
      <w:r w:rsidRPr="00DB233C">
        <w:rPr>
          <w:rFonts w:asciiTheme="minorHAnsi" w:hAnsiTheme="minorHAnsi" w:cstheme="minorHAnsi"/>
          <w:i/>
          <w:sz w:val="22"/>
          <w:szCs w:val="22"/>
          <w:u w:val="single"/>
        </w:rPr>
        <w:t>ostatniego postąpienia</w:t>
      </w:r>
      <w:r w:rsidRPr="00DB233C">
        <w:rPr>
          <w:rFonts w:asciiTheme="minorHAnsi" w:hAnsiTheme="minorHAnsi" w:cstheme="minorHAnsi"/>
          <w:sz w:val="22"/>
          <w:szCs w:val="22"/>
        </w:rPr>
        <w:t xml:space="preserve">)  W dogrywce będą mogli wziąć udział wszyscy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t>
      </w:r>
      <w:r w:rsidRPr="00DB233C">
        <w:rPr>
          <w:rFonts w:asciiTheme="minorHAnsi" w:hAnsiTheme="minorHAnsi" w:cstheme="minorHAnsi"/>
          <w:b/>
          <w:bCs/>
          <w:sz w:val="22"/>
          <w:szCs w:val="22"/>
        </w:rPr>
        <w:t xml:space="preserve">zaproszeni do aukcji elektronicznej, w tym </w:t>
      </w:r>
      <w:r w:rsidR="00CF19FA" w:rsidRPr="00DB233C">
        <w:rPr>
          <w:rFonts w:asciiTheme="minorHAnsi" w:hAnsiTheme="minorHAnsi" w:cstheme="minorHAnsi"/>
          <w:b/>
          <w:bCs/>
          <w:sz w:val="22"/>
          <w:szCs w:val="22"/>
        </w:rPr>
        <w:t>Dost</w:t>
      </w:r>
      <w:r w:rsidRPr="00DB233C">
        <w:rPr>
          <w:rFonts w:asciiTheme="minorHAnsi" w:hAnsiTheme="minorHAnsi" w:cstheme="minorHAnsi"/>
          <w:b/>
          <w:bCs/>
          <w:sz w:val="22"/>
          <w:szCs w:val="22"/>
        </w:rPr>
        <w:t xml:space="preserve">awcy, którzy nie złożyli </w:t>
      </w:r>
      <w:r w:rsidRPr="00DB233C">
        <w:rPr>
          <w:rFonts w:asciiTheme="minorHAnsi" w:hAnsiTheme="minorHAnsi" w:cstheme="minorHAnsi"/>
          <w:sz w:val="22"/>
          <w:szCs w:val="22"/>
        </w:rPr>
        <w:t xml:space="preserve">postąpienia w trakcie Podstawowego Czasu Trwania Aukcji Elektronicznej. Aukcja zostanie zamknięta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w:t>
      </w:r>
      <w:r w:rsidR="008706F6" w:rsidRPr="00DB233C">
        <w:rPr>
          <w:rFonts w:asciiTheme="minorHAnsi" w:hAnsiTheme="minorHAnsi" w:cstheme="minorHAnsi"/>
          <w:sz w:val="22"/>
          <w:szCs w:val="22"/>
        </w:rPr>
        <w:t>y</w:t>
      </w:r>
      <w:r w:rsidRPr="00DB233C">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Oferty składne przez Wykonawców podlegają automatycznej klasyfikacji na podstawie kryteriów oceny ofert.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wca nie będzie miał możliwości podwyższenia uprzednio zaproponowanej przez siebie ceny ofertowej.</w:t>
      </w:r>
    </w:p>
    <w:p w14:paraId="1198C1EC"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9. Za najkorzystniejszą Zamawiający uzna ofertę z najwyższą punktacją ustaloną zgodnie z  warunkami Zamówienia</w:t>
      </w:r>
    </w:p>
    <w:p w14:paraId="33BFE7D3" w14:textId="27E95F6D"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termin usunięcia awarii i powiadomi o tym drogą elektroniczną osoby odpowiedzialne ze strony </w:t>
      </w:r>
      <w:r w:rsidR="00CF19FA" w:rsidRPr="00DB233C">
        <w:rPr>
          <w:rFonts w:asciiTheme="minorHAnsi" w:hAnsiTheme="minorHAnsi" w:cstheme="minorHAnsi"/>
          <w:sz w:val="22"/>
          <w:szCs w:val="22"/>
        </w:rPr>
        <w:t>Dostaw</w:t>
      </w:r>
      <w:r w:rsidRPr="00DB233C">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złożonej na formularzu stanowiącym Załącznik nr 1 do Części I OGŁOSZENIA</w:t>
      </w:r>
    </w:p>
    <w:p w14:paraId="642D667D" w14:textId="3EFE97FD"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 Wymagania dotyczące rejestracji i identyfikacji </w:t>
      </w:r>
      <w:r w:rsidR="00CF19FA" w:rsidRPr="00DB233C">
        <w:rPr>
          <w:rFonts w:asciiTheme="minorHAnsi" w:hAnsiTheme="minorHAnsi" w:cstheme="minorHAnsi"/>
          <w:b/>
          <w:sz w:val="22"/>
          <w:szCs w:val="22"/>
          <w:u w:val="single"/>
        </w:rPr>
        <w:t>Dost</w:t>
      </w:r>
      <w:r w:rsidRPr="00DB233C">
        <w:rPr>
          <w:rFonts w:asciiTheme="minorHAnsi" w:hAnsiTheme="minorHAnsi" w:cstheme="minorHAnsi"/>
          <w:b/>
          <w:sz w:val="22"/>
          <w:szCs w:val="22"/>
          <w:u w:val="single"/>
        </w:rPr>
        <w:t xml:space="preserve">awców </w:t>
      </w:r>
    </w:p>
    <w:p w14:paraId="3CC1A546" w14:textId="48199203"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których oferty nie podlegają odrzuceniu zostaną dopuszczeni do aukcji</w:t>
      </w:r>
    </w:p>
    <w:p w14:paraId="6BEE3C6D" w14:textId="6903223B"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2.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B233C">
        <w:rPr>
          <w:rFonts w:asciiTheme="minorHAnsi" w:hAnsiTheme="minorHAnsi" w:cstheme="minorHAnsi"/>
          <w:color w:val="4F81BD" w:themeColor="accent1"/>
          <w:u w:val="single"/>
        </w:rPr>
        <w:t>https://oneplace.marketplanet.pl/poczatek</w:t>
      </w:r>
      <w:r w:rsidRPr="00DB233C">
        <w:rPr>
          <w:rFonts w:asciiTheme="minorHAnsi" w:hAnsiTheme="minorHAnsi" w:cstheme="minorHAnsi"/>
          <w:sz w:val="22"/>
          <w:szCs w:val="22"/>
        </w:rPr>
        <w:t xml:space="preserv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awca zobowiązany jest do zapoznania się z instrukcją aukcji elektronicznej znajdującą się na Platformie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 sekcji „Regulacje i procedury procesu zakupowego”</w:t>
      </w:r>
      <w:r w:rsidR="00525CEE" w:rsidRPr="00DB233C">
        <w:rPr>
          <w:rFonts w:asciiTheme="minorHAnsi" w:hAnsiTheme="minorHAnsi" w:cstheme="minorHAnsi"/>
          <w:sz w:val="22"/>
          <w:szCs w:val="22"/>
        </w:rPr>
        <w:t>.</w:t>
      </w:r>
    </w:p>
    <w:p w14:paraId="2D91252C" w14:textId="6A4612E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Przed przystąpieniem do aukcji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przeprowadzają proces rejestracji.</w:t>
      </w:r>
    </w:p>
    <w:p w14:paraId="344BE153"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Dokonanie procesu rejestracji jest warunkiem koniecznym udziału w aukcji.</w:t>
      </w:r>
    </w:p>
    <w:p w14:paraId="5E100CE9" w14:textId="00407EAA"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5.</w:t>
      </w:r>
      <w:r w:rsidRPr="00DB233C">
        <w:rPr>
          <w:rFonts w:asciiTheme="minorHAnsi" w:hAnsiTheme="minorHAnsi" w:cstheme="minorHAnsi"/>
          <w:sz w:val="22"/>
          <w:szCs w:val="22"/>
        </w:rPr>
        <w:tab/>
        <w:t xml:space="preserve">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potwierdzają Zamawiającemu niezwłocznie niezależnie od zamiaru udziału w aukcji.</w:t>
      </w:r>
    </w:p>
    <w:p w14:paraId="28CC25BB" w14:textId="12E7E752"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6. Zamawiający zakłada przeprowadzenie próbnej aukcji elektronicznej. Udział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awców w próbnej aukcji elektronicznej nie jest obowiązkowy. Zamawiający zaprosi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awców w Formularzu OFERTA. W przypadku nie wzięcia w niej udziału, Zamawiający nie ponosi odpowiedzialności </w:t>
      </w:r>
      <w:r w:rsidRPr="00DB233C">
        <w:rPr>
          <w:rFonts w:asciiTheme="minorHAnsi" w:hAnsiTheme="minorHAnsi" w:cstheme="minorHAnsi"/>
          <w:sz w:val="22"/>
          <w:szCs w:val="22"/>
        </w:rPr>
        <w:lastRenderedPageBreak/>
        <w:t>z</w:t>
      </w:r>
      <w:r w:rsidR="00525CEE" w:rsidRPr="00DB233C">
        <w:rPr>
          <w:rFonts w:asciiTheme="minorHAnsi" w:hAnsiTheme="minorHAnsi" w:cstheme="minorHAnsi"/>
          <w:sz w:val="22"/>
          <w:szCs w:val="22"/>
        </w:rPr>
        <w:t> </w:t>
      </w:r>
      <w:r w:rsidRPr="00DB233C">
        <w:rPr>
          <w:rFonts w:asciiTheme="minorHAnsi" w:hAnsiTheme="minorHAnsi" w:cstheme="minorHAnsi"/>
          <w:sz w:val="22"/>
          <w:szCs w:val="22"/>
        </w:rPr>
        <w:t xml:space="preserve">tytułu jakichkolwiek problemów, utrudnień, awarii, które uniemożliwiałyby lub utrudniały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wzięcie udziału w aukcji.</w:t>
      </w:r>
    </w:p>
    <w:p w14:paraId="3AD03DAB" w14:textId="55EB15FC"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Zaproszenia do udziału w aukcji elektronicznej, zostaną przekazane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wcom przez Zamawiającego drogą elektroniczną, na adres e-mail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wskazany w ofercie (w formularzu „Oferta”) </w:t>
      </w:r>
    </w:p>
    <w:p w14:paraId="61DA8E94" w14:textId="36B756F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8. 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potwierdzają Zamawiającemu niezwłocznie na adres e-mail: </w:t>
      </w:r>
      <w:hyperlink r:id="rId20" w:history="1">
        <w:r w:rsidR="00663D1F" w:rsidRPr="00DB233C">
          <w:rPr>
            <w:rStyle w:val="Hipercze"/>
            <w:rFonts w:asciiTheme="minorHAnsi" w:hAnsiTheme="minorHAnsi" w:cstheme="minorHAnsi"/>
            <w:sz w:val="22"/>
            <w:szCs w:val="22"/>
          </w:rPr>
          <w:t>kamil.szymczak@enea.pl.</w:t>
        </w:r>
      </w:hyperlink>
      <w:r w:rsidRPr="00DB233C">
        <w:rPr>
          <w:rFonts w:asciiTheme="minorHAnsi" w:hAnsiTheme="minorHAnsi" w:cstheme="minorHAnsi"/>
          <w:sz w:val="22"/>
          <w:szCs w:val="22"/>
        </w:rPr>
        <w:t xml:space="preserve"> oraz </w:t>
      </w:r>
      <w:hyperlink r:id="rId21" w:history="1">
        <w:r w:rsidRPr="00DB233C">
          <w:rPr>
            <w:rFonts w:asciiTheme="minorHAnsi" w:hAnsiTheme="minorHAnsi" w:cstheme="minorHAnsi"/>
            <w:color w:val="0000FF"/>
            <w:sz w:val="22"/>
            <w:szCs w:val="22"/>
            <w:u w:val="single"/>
          </w:rPr>
          <w:t>janusz.pietrzyk@enea.pl</w:t>
        </w:r>
      </w:hyperlink>
      <w:r w:rsidRPr="00DB233C">
        <w:rPr>
          <w:rFonts w:asciiTheme="minorHAnsi" w:hAnsiTheme="minorHAnsi" w:cstheme="minorHAnsi"/>
          <w:color w:val="4F81BD" w:themeColor="accent1"/>
          <w:sz w:val="22"/>
          <w:szCs w:val="22"/>
          <w:u w:val="single"/>
        </w:rPr>
        <w:t xml:space="preserve"> </w:t>
      </w:r>
      <w:r w:rsidRPr="00DB233C">
        <w:rPr>
          <w:rFonts w:asciiTheme="minorHAnsi" w:hAnsiTheme="minorHAnsi" w:cstheme="minorHAnsi"/>
          <w:sz w:val="22"/>
          <w:szCs w:val="22"/>
        </w:rPr>
        <w:t xml:space="preserve">, niezależnie od ich zamiaru wzięcia udziału w aukcji. </w:t>
      </w:r>
    </w:p>
    <w:p w14:paraId="189CAC38" w14:textId="77777777"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66F634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Stały dostęp do sieci Internet o gwarantowanej przepustowości nie mniejszej niż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w:t>
      </w:r>
    </w:p>
    <w:p w14:paraId="5A3F7F2A"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komputer PC/MAC z aktualnym systemem operacyjnym wspieranym przez producenta</w:t>
      </w:r>
    </w:p>
    <w:p w14:paraId="50FE6432" w14:textId="137BDF7F"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Wybrana przeglądarka wspierana przez producenta: MS Internet Explorer, </w:t>
      </w:r>
      <w:proofErr w:type="spellStart"/>
      <w:r w:rsidRPr="00DB233C">
        <w:rPr>
          <w:rFonts w:asciiTheme="minorHAnsi" w:eastAsia="Calibri" w:hAnsiTheme="minorHAnsi" w:cstheme="minorHAnsi"/>
          <w:sz w:val="22"/>
          <w:szCs w:val="22"/>
          <w:lang w:eastAsia="en-US"/>
        </w:rPr>
        <w:t>Firefox</w:t>
      </w:r>
      <w:proofErr w:type="spellEnd"/>
      <w:r w:rsidRPr="00DB233C">
        <w:rPr>
          <w:rFonts w:asciiTheme="minorHAnsi" w:eastAsia="Calibri" w:hAnsiTheme="minorHAnsi" w:cstheme="minorHAnsi"/>
          <w:sz w:val="22"/>
          <w:szCs w:val="22"/>
          <w:lang w:eastAsia="en-US"/>
        </w:rPr>
        <w:t>, Google Chrome lub MS Edge</w:t>
      </w:r>
      <w:r w:rsidR="00525CEE" w:rsidRPr="00DB233C">
        <w:rPr>
          <w:rFonts w:asciiTheme="minorHAnsi" w:eastAsia="Calibri" w:hAnsiTheme="minorHAnsi" w:cstheme="minorHAnsi"/>
          <w:sz w:val="22"/>
          <w:szCs w:val="22"/>
          <w:lang w:eastAsia="en-US"/>
        </w:rPr>
        <w:t>.</w:t>
      </w:r>
    </w:p>
    <w:p w14:paraId="4A56A842" w14:textId="5BD50A7E"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Zainstalowaną bezpłatną wersję oprogramowania Oracle JAVA w wersji co najmniej 1.8.0_202 lub użycie JAVA w wersji </w:t>
      </w:r>
      <w:proofErr w:type="spellStart"/>
      <w:r w:rsidRPr="00DB233C">
        <w:rPr>
          <w:rFonts w:asciiTheme="minorHAnsi" w:eastAsia="Calibri" w:hAnsiTheme="minorHAnsi" w:cstheme="minorHAnsi"/>
          <w:sz w:val="22"/>
          <w:szCs w:val="22"/>
          <w:lang w:eastAsia="en-US"/>
        </w:rPr>
        <w:t>OpenJDK</w:t>
      </w:r>
      <w:proofErr w:type="spellEnd"/>
      <w:r w:rsidRPr="00DB233C">
        <w:rPr>
          <w:rFonts w:asciiTheme="minorHAnsi" w:eastAsia="Calibri" w:hAnsiTheme="minorHAnsi" w:cstheme="minorHAnsi"/>
          <w:sz w:val="22"/>
          <w:szCs w:val="22"/>
          <w:lang w:eastAsia="en-US"/>
        </w:rPr>
        <w:t xml:space="preserve"> wydawanej na licencji GPL. Rekomendowaną wersją jest </w:t>
      </w:r>
      <w:proofErr w:type="spellStart"/>
      <w:r w:rsidRPr="00DB233C">
        <w:rPr>
          <w:rFonts w:asciiTheme="minorHAnsi" w:eastAsia="Calibri" w:hAnsiTheme="minorHAnsi" w:cstheme="minorHAnsi"/>
          <w:sz w:val="22"/>
          <w:szCs w:val="22"/>
          <w:lang w:eastAsia="en-US"/>
        </w:rPr>
        <w:t>AdoptOpenJDK</w:t>
      </w:r>
      <w:proofErr w:type="spellEnd"/>
      <w:r w:rsidRPr="00DB233C">
        <w:rPr>
          <w:rFonts w:asciiTheme="minorHAnsi" w:eastAsia="Calibri" w:hAnsiTheme="minorHAnsi" w:cstheme="minorHAnsi"/>
          <w:sz w:val="22"/>
          <w:szCs w:val="22"/>
          <w:lang w:eastAsia="en-US"/>
        </w:rPr>
        <w:t>, dostępną na stronie https://adoptopenjdk.net</w:t>
      </w:r>
      <w:r w:rsidR="00525CEE" w:rsidRPr="00DB233C">
        <w:rPr>
          <w:rFonts w:asciiTheme="minorHAnsi" w:eastAsia="Calibri" w:hAnsiTheme="minorHAnsi" w:cstheme="minorHAnsi"/>
          <w:sz w:val="22"/>
          <w:szCs w:val="22"/>
          <w:lang w:eastAsia="en-US"/>
        </w:rPr>
        <w:t>.</w:t>
      </w:r>
    </w:p>
    <w:p w14:paraId="7981BA8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Podłączenie do Internetu: min.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 na komputer (zalecane szerokopasmowe łącze internetowe);</w:t>
      </w:r>
    </w:p>
    <w:p w14:paraId="00DCA821"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Rekomendowaną przeglądarką do złożenia oferty jest </w:t>
      </w:r>
      <w:r w:rsidRPr="00DB233C">
        <w:rPr>
          <w:rFonts w:asciiTheme="minorHAnsi" w:eastAsia="Calibri" w:hAnsiTheme="minorHAnsi" w:cstheme="minorHAnsi"/>
          <w:b/>
          <w:bCs/>
          <w:sz w:val="22"/>
          <w:szCs w:val="22"/>
          <w:lang w:eastAsia="en-US"/>
        </w:rPr>
        <w:t xml:space="preserve">MS Internet Explorer lub </w:t>
      </w:r>
      <w:proofErr w:type="spellStart"/>
      <w:r w:rsidRPr="00DB233C">
        <w:rPr>
          <w:rFonts w:asciiTheme="minorHAnsi" w:eastAsia="Calibri" w:hAnsiTheme="minorHAnsi" w:cstheme="minorHAnsi"/>
          <w:b/>
          <w:bCs/>
          <w:sz w:val="22"/>
          <w:szCs w:val="22"/>
          <w:lang w:eastAsia="en-US"/>
        </w:rPr>
        <w:t>Firefox</w:t>
      </w:r>
      <w:proofErr w:type="spellEnd"/>
      <w:r w:rsidRPr="00DB233C">
        <w:rPr>
          <w:rFonts w:asciiTheme="minorHAnsi" w:eastAsia="Calibri" w:hAnsiTheme="minorHAnsi" w:cstheme="minorHAnsi"/>
          <w:sz w:val="22"/>
          <w:szCs w:val="22"/>
          <w:lang w:eastAsia="en-US"/>
        </w:rPr>
        <w:t> w wersji wpieranej przez producenta.</w:t>
      </w:r>
    </w:p>
    <w:p w14:paraId="7D83F1E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Informacje dotyczące odpowiedniego przygotowania stanowiska znajdują się na stronie:</w:t>
      </w:r>
    </w:p>
    <w:p w14:paraId="49E55200" w14:textId="77777777" w:rsidR="00DD462A" w:rsidRPr="00DB233C"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B233C">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910658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w:t>
      </w:r>
      <w:r w:rsidRPr="00942809">
        <w:rPr>
          <w:rFonts w:asciiTheme="minorHAnsi" w:eastAsiaTheme="minorHAnsi" w:hAnsiTheme="minorHAnsi" w:cstheme="minorHAnsi"/>
          <w:sz w:val="22"/>
          <w:szCs w:val="22"/>
          <w:lang w:eastAsia="en-US"/>
        </w:rPr>
        <w:lastRenderedPageBreak/>
        <w:t xml:space="preserve">sądu, jeżeli układ nie przewiduje zaspokojenia wierzycieli przez likwidację majątku upadłego, chyba że 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9106586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9106586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2" w:name="_Toc9106586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2"/>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91065866"/>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9106586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8851D9">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9106586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01991F4B"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973B6F">
        <w:rPr>
          <w:rStyle w:val="lscontrol--valign"/>
          <w:rFonts w:asciiTheme="minorHAnsi" w:hAnsiTheme="minorHAnsi" w:cstheme="minorHAnsi"/>
          <w:b/>
          <w:i/>
          <w:sz w:val="22"/>
          <w:szCs w:val="22"/>
          <w:u w:val="single"/>
        </w:rPr>
        <w:t>4100/JW00/31/KZ/2021/0000128325</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9106586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4CBEC8BC"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1F76AE">
        <w:rPr>
          <w:rFonts w:asciiTheme="minorHAnsi" w:hAnsiTheme="minorHAnsi" w:cstheme="minorHAnsi"/>
        </w:rPr>
        <w:t>..............................</w:t>
      </w:r>
      <w:r w:rsidRPr="00942809">
        <w:rPr>
          <w:rFonts w:asciiTheme="minorHAnsi" w:hAnsiTheme="minorHAnsi" w:cstheme="minorHAnsi"/>
        </w:rPr>
        <w:t xml:space="preserve">..... </w:t>
      </w:r>
    </w:p>
    <w:p w14:paraId="62D7728D" w14:textId="5D0CBB01"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1F76AE">
        <w:rPr>
          <w:rFonts w:asciiTheme="minorHAnsi" w:hAnsiTheme="minorHAnsi" w:cstheme="minorHAnsi"/>
        </w:rPr>
        <w:t>.............</w:t>
      </w:r>
      <w:r w:rsidRPr="00942809">
        <w:rPr>
          <w:rFonts w:asciiTheme="minorHAnsi" w:hAnsiTheme="minorHAnsi" w:cstheme="minorHAnsi"/>
        </w:rPr>
        <w:t xml:space="preserve">.. </w:t>
      </w:r>
    </w:p>
    <w:p w14:paraId="7E526AFA" w14:textId="34A9647C"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1F76AE">
        <w:rPr>
          <w:rFonts w:asciiTheme="minorHAnsi" w:hAnsiTheme="minorHAnsi" w:cstheme="minorHAnsi"/>
        </w:rPr>
        <w:t>...........</w:t>
      </w:r>
      <w:r w:rsidRPr="00942809">
        <w:rPr>
          <w:rFonts w:asciiTheme="minorHAnsi" w:hAnsiTheme="minorHAnsi" w:cstheme="minorHAnsi"/>
        </w:rPr>
        <w:t>....</w:t>
      </w:r>
    </w:p>
    <w:p w14:paraId="2F54D5DE" w14:textId="77777777" w:rsidR="00EE7B62" w:rsidRDefault="00E54ACB">
      <w:pPr>
        <w:pStyle w:val="Akapitzlist"/>
        <w:numPr>
          <w:ilvl w:val="0"/>
          <w:numId w:val="2"/>
        </w:numPr>
        <w:rPr>
          <w:rFonts w:asciiTheme="minorHAnsi" w:hAnsiTheme="minorHAnsi" w:cstheme="minorHAnsi"/>
          <w:b/>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47209E" w:rsidRPr="0047209E">
        <w:rPr>
          <w:rFonts w:asciiTheme="minorHAnsi" w:hAnsiTheme="minorHAnsi" w:cstheme="minorHAnsi"/>
          <w:b/>
        </w:rPr>
        <w:t>dostawę fabrycznie now</w:t>
      </w:r>
      <w:r w:rsidR="00EE7B62">
        <w:rPr>
          <w:rFonts w:asciiTheme="minorHAnsi" w:hAnsiTheme="minorHAnsi" w:cstheme="minorHAnsi"/>
          <w:b/>
        </w:rPr>
        <w:t xml:space="preserve">ej sitki plecionej do sita obrotowego, zgodnie z poniższym: </w:t>
      </w:r>
    </w:p>
    <w:p w14:paraId="13256157" w14:textId="2980F47B" w:rsidR="00EE7B62" w:rsidRDefault="00EE7B62" w:rsidP="00EE7B62">
      <w:pPr>
        <w:pStyle w:val="Akapitzlist"/>
        <w:rPr>
          <w:rFonts w:asciiTheme="minorHAnsi" w:hAnsiTheme="minorHAnsi" w:cstheme="minorHAnsi"/>
          <w:b/>
        </w:rPr>
      </w:pPr>
      <w:r>
        <w:rPr>
          <w:rFonts w:asciiTheme="minorHAnsi" w:hAnsiTheme="minorHAnsi" w:cstheme="minorHAnsi"/>
          <w:b/>
        </w:rPr>
        <w:t>- oczko 5x5mm</w:t>
      </w:r>
    </w:p>
    <w:p w14:paraId="1C13FD3B" w14:textId="6A5232BF" w:rsidR="00EE7B62" w:rsidRDefault="00EE7B62" w:rsidP="00EE7B62">
      <w:pPr>
        <w:pStyle w:val="Akapitzlist"/>
        <w:rPr>
          <w:rFonts w:asciiTheme="minorHAnsi" w:hAnsiTheme="minorHAnsi" w:cstheme="minorHAnsi"/>
          <w:b/>
        </w:rPr>
      </w:pPr>
      <w:r>
        <w:rPr>
          <w:rFonts w:asciiTheme="minorHAnsi" w:hAnsiTheme="minorHAnsi" w:cstheme="minorHAnsi"/>
          <w:b/>
        </w:rPr>
        <w:t>- szerokość 12</w:t>
      </w:r>
      <w:r w:rsidR="001E38BF">
        <w:rPr>
          <w:rFonts w:asciiTheme="minorHAnsi" w:hAnsiTheme="minorHAnsi" w:cstheme="minorHAnsi"/>
          <w:b/>
        </w:rPr>
        <w:t>4</w:t>
      </w:r>
      <w:r>
        <w:rPr>
          <w:rFonts w:asciiTheme="minorHAnsi" w:hAnsiTheme="minorHAnsi" w:cstheme="minorHAnsi"/>
          <w:b/>
        </w:rPr>
        <w:t>0mm</w:t>
      </w:r>
    </w:p>
    <w:p w14:paraId="45E683DE" w14:textId="6E71B38F" w:rsidR="00EE7B62" w:rsidRDefault="00EE7B62" w:rsidP="00EE7B62">
      <w:pPr>
        <w:pStyle w:val="Akapitzlist"/>
        <w:rPr>
          <w:rFonts w:asciiTheme="minorHAnsi" w:hAnsiTheme="minorHAnsi" w:cstheme="minorHAnsi"/>
          <w:b/>
        </w:rPr>
      </w:pPr>
      <w:r>
        <w:rPr>
          <w:rFonts w:asciiTheme="minorHAnsi" w:hAnsiTheme="minorHAnsi" w:cstheme="minorHAnsi"/>
          <w:b/>
        </w:rPr>
        <w:t xml:space="preserve">- drut </w:t>
      </w:r>
      <w:r w:rsidR="001E38BF">
        <w:rPr>
          <w:rFonts w:asciiTheme="minorHAnsi" w:hAnsiTheme="minorHAnsi" w:cstheme="minorHAnsi"/>
          <w:b/>
        </w:rPr>
        <w:t>1</w:t>
      </w:r>
      <w:r>
        <w:rPr>
          <w:rFonts w:asciiTheme="minorHAnsi" w:hAnsiTheme="minorHAnsi" w:cstheme="minorHAnsi"/>
          <w:b/>
        </w:rPr>
        <w:t>mm</w:t>
      </w:r>
    </w:p>
    <w:p w14:paraId="375DC7C5" w14:textId="77777777" w:rsidR="00EE7B62" w:rsidRDefault="00EE7B62" w:rsidP="00EE7B62">
      <w:pPr>
        <w:pStyle w:val="Akapitzlist"/>
        <w:rPr>
          <w:rFonts w:asciiTheme="minorHAnsi" w:hAnsiTheme="minorHAnsi" w:cstheme="minorHAnsi"/>
          <w:b/>
        </w:rPr>
      </w:pPr>
      <w:r>
        <w:rPr>
          <w:rFonts w:asciiTheme="minorHAnsi" w:hAnsiTheme="minorHAnsi" w:cstheme="minorHAnsi"/>
          <w:b/>
        </w:rPr>
        <w:t xml:space="preserve">- materiał OH18N9 </w:t>
      </w:r>
    </w:p>
    <w:p w14:paraId="35DC353F" w14:textId="77777777" w:rsidR="00EE7B62" w:rsidRDefault="00EE7B62" w:rsidP="00EB5E4C">
      <w:pPr>
        <w:pStyle w:val="Akapitzlist"/>
        <w:rPr>
          <w:rFonts w:asciiTheme="minorHAnsi" w:hAnsiTheme="minorHAnsi" w:cstheme="minorHAnsi"/>
          <w:b/>
        </w:rPr>
      </w:pPr>
      <w:r>
        <w:rPr>
          <w:rFonts w:asciiTheme="minorHAnsi" w:hAnsiTheme="minorHAnsi" w:cstheme="minorHAnsi"/>
          <w:b/>
        </w:rPr>
        <w:t xml:space="preserve">- w belkach po 33 metry </w:t>
      </w:r>
    </w:p>
    <w:p w14:paraId="6F784909" w14:textId="1B026904" w:rsidR="0047209E" w:rsidRPr="00EB5E4C" w:rsidRDefault="00EE7B62" w:rsidP="00EB5E4C">
      <w:pPr>
        <w:pStyle w:val="Akapitzlist"/>
        <w:rPr>
          <w:rFonts w:asciiTheme="minorHAnsi" w:hAnsiTheme="minorHAnsi" w:cstheme="minorHAnsi"/>
          <w:b/>
          <w:u w:val="single"/>
        </w:rPr>
      </w:pPr>
      <w:r w:rsidRPr="00EB5E4C">
        <w:rPr>
          <w:rFonts w:asciiTheme="minorHAnsi" w:hAnsiTheme="minorHAnsi" w:cstheme="minorHAnsi"/>
          <w:b/>
          <w:u w:val="single"/>
        </w:rPr>
        <w:t>Wraz z Ofertą wymagane jest przesłanie zdjęcia poglądowego siatki plecionej.</w:t>
      </w:r>
    </w:p>
    <w:p w14:paraId="45835005" w14:textId="2F54DE92" w:rsidR="001F76AE" w:rsidRDefault="00E24EF1" w:rsidP="0079753F">
      <w:pPr>
        <w:pStyle w:val="Akapitzlist"/>
        <w:numPr>
          <w:ilvl w:val="0"/>
          <w:numId w:val="2"/>
        </w:numPr>
        <w:spacing w:after="0"/>
        <w:ind w:left="357" w:hanging="357"/>
        <w:jc w:val="both"/>
      </w:pPr>
      <w:r>
        <w:rPr>
          <w:rFonts w:asciiTheme="minorHAnsi" w:hAnsiTheme="minorHAnsi" w:cstheme="minorHAnsi"/>
          <w:b/>
          <w:bCs/>
        </w:rPr>
        <w:t>Cena ofertowa</w:t>
      </w:r>
      <w:r w:rsidR="001F76AE">
        <w:rPr>
          <w:rFonts w:asciiTheme="minorHAnsi" w:hAnsiTheme="minorHAnsi" w:cstheme="minorHAnsi"/>
          <w:b/>
          <w:bCs/>
        </w:rPr>
        <w:t>:</w:t>
      </w:r>
    </w:p>
    <w:tbl>
      <w:tblPr>
        <w:tblStyle w:val="Tabela-Siatka"/>
        <w:tblpPr w:leftFromText="141" w:rightFromText="141" w:vertAnchor="text" w:horzAnchor="margin" w:tblpXSpec="center" w:tblpY="203"/>
        <w:tblOverlap w:val="never"/>
        <w:tblW w:w="0" w:type="auto"/>
        <w:tblLayout w:type="fixed"/>
        <w:tblLook w:val="04A0" w:firstRow="1" w:lastRow="0" w:firstColumn="1" w:lastColumn="0" w:noHBand="0" w:noVBand="1"/>
      </w:tblPr>
      <w:tblGrid>
        <w:gridCol w:w="562"/>
        <w:gridCol w:w="3931"/>
        <w:gridCol w:w="775"/>
        <w:gridCol w:w="1602"/>
        <w:gridCol w:w="1612"/>
        <w:gridCol w:w="1429"/>
      </w:tblGrid>
      <w:tr w:rsidR="00D20329" w14:paraId="231F22F6" w14:textId="77777777" w:rsidTr="0079753F">
        <w:tc>
          <w:tcPr>
            <w:tcW w:w="562" w:type="dxa"/>
            <w:shd w:val="clear" w:color="auto" w:fill="DBE5F1" w:themeFill="accent1" w:themeFillTint="33"/>
            <w:vAlign w:val="center"/>
          </w:tcPr>
          <w:p w14:paraId="002AE89C" w14:textId="77777777" w:rsidR="00285C7E" w:rsidRDefault="00285C7E" w:rsidP="00E24EF1">
            <w:pPr>
              <w:jc w:val="center"/>
              <w:rPr>
                <w:rFonts w:cs="Helvetica"/>
              </w:rPr>
            </w:pPr>
          </w:p>
        </w:tc>
        <w:tc>
          <w:tcPr>
            <w:tcW w:w="3931" w:type="dxa"/>
            <w:shd w:val="clear" w:color="auto" w:fill="DBE5F1" w:themeFill="accent1" w:themeFillTint="33"/>
            <w:vAlign w:val="center"/>
          </w:tcPr>
          <w:p w14:paraId="092A6298" w14:textId="77777777" w:rsidR="00285C7E" w:rsidRPr="0011220C" w:rsidRDefault="00285C7E" w:rsidP="00E24EF1">
            <w:pPr>
              <w:jc w:val="center"/>
              <w:rPr>
                <w:rFonts w:asciiTheme="minorHAnsi" w:hAnsiTheme="minorHAnsi" w:cstheme="minorHAnsi"/>
              </w:rPr>
            </w:pPr>
            <w:r w:rsidRPr="0011220C">
              <w:rPr>
                <w:rFonts w:asciiTheme="minorHAnsi" w:hAnsiTheme="minorHAnsi" w:cstheme="minorHAnsi"/>
              </w:rPr>
              <w:t>Materiał</w:t>
            </w:r>
          </w:p>
        </w:tc>
        <w:tc>
          <w:tcPr>
            <w:tcW w:w="775" w:type="dxa"/>
            <w:shd w:val="clear" w:color="auto" w:fill="DBE5F1" w:themeFill="accent1" w:themeFillTint="33"/>
          </w:tcPr>
          <w:p w14:paraId="63FC639B" w14:textId="46837FDE" w:rsidR="00285C7E" w:rsidRDefault="00285C7E" w:rsidP="0011220C">
            <w:pPr>
              <w:jc w:val="center"/>
              <w:rPr>
                <w:rFonts w:asciiTheme="minorHAnsi" w:hAnsiTheme="minorHAnsi" w:cstheme="minorHAnsi"/>
              </w:rPr>
            </w:pPr>
            <w:r>
              <w:rPr>
                <w:rFonts w:asciiTheme="minorHAnsi" w:hAnsiTheme="minorHAnsi" w:cstheme="minorHAnsi"/>
              </w:rPr>
              <w:t xml:space="preserve">Ilość </w:t>
            </w:r>
            <w:r w:rsidR="00EE7B62">
              <w:rPr>
                <w:rFonts w:asciiTheme="minorHAnsi" w:hAnsiTheme="minorHAnsi" w:cstheme="minorHAnsi"/>
              </w:rPr>
              <w:t>m</w:t>
            </w:r>
            <w:r w:rsidR="00EE7B62">
              <w:rPr>
                <w:rFonts w:asciiTheme="minorHAnsi" w:hAnsiTheme="minorHAnsi" w:cstheme="minorHAnsi"/>
                <w:vertAlign w:val="superscript"/>
              </w:rPr>
              <w:t>2</w:t>
            </w:r>
          </w:p>
          <w:p w14:paraId="5175DEDC" w14:textId="74A473D3" w:rsidR="00285C7E" w:rsidRPr="0011220C" w:rsidRDefault="00285C7E" w:rsidP="0011220C">
            <w:pPr>
              <w:jc w:val="center"/>
              <w:rPr>
                <w:rFonts w:asciiTheme="minorHAnsi" w:hAnsiTheme="minorHAnsi" w:cstheme="minorHAnsi"/>
              </w:rPr>
            </w:pPr>
          </w:p>
        </w:tc>
        <w:tc>
          <w:tcPr>
            <w:tcW w:w="1602" w:type="dxa"/>
            <w:shd w:val="clear" w:color="auto" w:fill="DBE5F1" w:themeFill="accent1" w:themeFillTint="33"/>
            <w:vAlign w:val="center"/>
          </w:tcPr>
          <w:p w14:paraId="3A15245B" w14:textId="11FBE8E5" w:rsidR="00285C7E" w:rsidRPr="0011220C" w:rsidRDefault="00285C7E" w:rsidP="0079753F">
            <w:pPr>
              <w:jc w:val="center"/>
              <w:rPr>
                <w:rFonts w:asciiTheme="minorHAnsi" w:hAnsiTheme="minorHAnsi" w:cstheme="minorHAnsi"/>
              </w:rPr>
            </w:pPr>
            <w:r>
              <w:rPr>
                <w:rFonts w:asciiTheme="minorHAnsi" w:hAnsiTheme="minorHAnsi" w:cstheme="minorHAnsi"/>
              </w:rPr>
              <w:t>Cena jednostkowa netto</w:t>
            </w:r>
          </w:p>
        </w:tc>
        <w:tc>
          <w:tcPr>
            <w:tcW w:w="1612" w:type="dxa"/>
            <w:shd w:val="clear" w:color="auto" w:fill="DBE5F1" w:themeFill="accent1" w:themeFillTint="33"/>
          </w:tcPr>
          <w:p w14:paraId="751B34EF" w14:textId="77777777" w:rsidR="00285C7E" w:rsidRPr="0011220C" w:rsidRDefault="00285C7E" w:rsidP="00E24EF1">
            <w:pPr>
              <w:jc w:val="center"/>
              <w:rPr>
                <w:rFonts w:asciiTheme="minorHAnsi" w:hAnsiTheme="minorHAnsi" w:cstheme="minorHAnsi"/>
              </w:rPr>
            </w:pPr>
            <w:r w:rsidRPr="0011220C">
              <w:rPr>
                <w:rFonts w:asciiTheme="minorHAnsi" w:hAnsiTheme="minorHAnsi" w:cstheme="minorHAnsi"/>
              </w:rPr>
              <w:t xml:space="preserve">Wartość </w:t>
            </w:r>
          </w:p>
          <w:p w14:paraId="57BC39FD" w14:textId="0822621A" w:rsidR="00285C7E" w:rsidRDefault="00285C7E" w:rsidP="00E24EF1">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r>
              <w:rPr>
                <w:rFonts w:asciiTheme="minorHAnsi" w:hAnsiTheme="minorHAnsi" w:cstheme="minorHAnsi"/>
              </w:rPr>
              <w:t xml:space="preserve"> </w:t>
            </w:r>
          </w:p>
          <w:p w14:paraId="2FCAB747" w14:textId="5F0B8362" w:rsidR="00285C7E" w:rsidRPr="0011220C" w:rsidRDefault="00285C7E" w:rsidP="00E24EF1">
            <w:pPr>
              <w:jc w:val="center"/>
              <w:rPr>
                <w:rFonts w:asciiTheme="minorHAnsi" w:hAnsiTheme="minorHAnsi" w:cstheme="minorHAnsi"/>
              </w:rPr>
            </w:pPr>
            <w:r>
              <w:rPr>
                <w:rFonts w:asciiTheme="minorHAnsi" w:hAnsiTheme="minorHAnsi" w:cstheme="minorHAnsi"/>
              </w:rPr>
              <w:t>netto</w:t>
            </w:r>
          </w:p>
        </w:tc>
        <w:tc>
          <w:tcPr>
            <w:tcW w:w="1429" w:type="dxa"/>
            <w:shd w:val="clear" w:color="auto" w:fill="DBE5F1" w:themeFill="accent1" w:themeFillTint="33"/>
            <w:vAlign w:val="center"/>
          </w:tcPr>
          <w:p w14:paraId="0EE5DB6A" w14:textId="77777777" w:rsidR="00285C7E" w:rsidRPr="0011220C" w:rsidRDefault="00285C7E" w:rsidP="00E24EF1">
            <w:pPr>
              <w:jc w:val="center"/>
              <w:rPr>
                <w:rFonts w:asciiTheme="minorHAnsi" w:hAnsiTheme="minorHAnsi" w:cstheme="minorHAnsi"/>
              </w:rPr>
            </w:pPr>
            <w:r w:rsidRPr="0011220C">
              <w:rPr>
                <w:rFonts w:asciiTheme="minorHAnsi" w:hAnsiTheme="minorHAnsi" w:cstheme="minorHAnsi"/>
              </w:rPr>
              <w:t>Kod PKWiU</w:t>
            </w:r>
          </w:p>
        </w:tc>
      </w:tr>
      <w:tr w:rsidR="001F76AE" w:rsidRPr="0049465F" w14:paraId="54826BE4" w14:textId="77777777" w:rsidTr="0079753F">
        <w:trPr>
          <w:cantSplit/>
          <w:trHeight w:val="1134"/>
        </w:trPr>
        <w:tc>
          <w:tcPr>
            <w:tcW w:w="562" w:type="dxa"/>
            <w:vAlign w:val="center"/>
          </w:tcPr>
          <w:p w14:paraId="7C8D0CB5" w14:textId="489C4ADD" w:rsidR="00285C7E" w:rsidRPr="00094A5D" w:rsidRDefault="00285C7E" w:rsidP="00E24EF1">
            <w:pPr>
              <w:pStyle w:val="Akapitzlist"/>
              <w:numPr>
                <w:ilvl w:val="0"/>
                <w:numId w:val="115"/>
              </w:numPr>
              <w:jc w:val="center"/>
              <w:rPr>
                <w:rFonts w:asciiTheme="minorHAnsi" w:hAnsiTheme="minorHAnsi" w:cstheme="minorHAnsi"/>
                <w:b/>
                <w:color w:val="333333"/>
                <w:szCs w:val="20"/>
              </w:rPr>
            </w:pPr>
          </w:p>
        </w:tc>
        <w:tc>
          <w:tcPr>
            <w:tcW w:w="3931" w:type="dxa"/>
            <w:vAlign w:val="center"/>
          </w:tcPr>
          <w:p w14:paraId="4A2D77AF" w14:textId="20F42538" w:rsidR="00285C7E" w:rsidRPr="00DB233C" w:rsidRDefault="001E38BF" w:rsidP="00EB5E4C">
            <w:pPr>
              <w:spacing w:line="240" w:lineRule="exact"/>
              <w:ind w:left="35" w:right="709" w:hanging="70"/>
              <w:jc w:val="center"/>
              <w:rPr>
                <w:rFonts w:asciiTheme="minorHAnsi" w:hAnsiTheme="minorHAnsi" w:cstheme="minorHAnsi"/>
                <w:b/>
                <w:sz w:val="22"/>
                <w:szCs w:val="22"/>
              </w:rPr>
            </w:pPr>
            <w:r>
              <w:rPr>
                <w:rFonts w:asciiTheme="minorHAnsi" w:hAnsiTheme="minorHAnsi" w:cstheme="minorHAnsi"/>
                <w:sz w:val="22"/>
                <w:szCs w:val="22"/>
              </w:rPr>
              <w:t xml:space="preserve">      </w:t>
            </w:r>
            <w:r w:rsidR="00EE7B62" w:rsidRPr="00EE7B62">
              <w:rPr>
                <w:rFonts w:asciiTheme="minorHAnsi" w:hAnsiTheme="minorHAnsi" w:cstheme="minorHAnsi"/>
                <w:sz w:val="22"/>
                <w:szCs w:val="22"/>
              </w:rPr>
              <w:t xml:space="preserve">SITA OBROTOWE - SIATKA PLECIONA </w:t>
            </w:r>
          </w:p>
        </w:tc>
        <w:tc>
          <w:tcPr>
            <w:tcW w:w="775" w:type="dxa"/>
          </w:tcPr>
          <w:p w14:paraId="46CF6915" w14:textId="77777777" w:rsidR="00285C7E" w:rsidRDefault="00285C7E" w:rsidP="0079753F">
            <w:pPr>
              <w:jc w:val="center"/>
              <w:rPr>
                <w:rFonts w:asciiTheme="minorHAnsi" w:hAnsiTheme="minorHAnsi" w:cstheme="minorHAnsi"/>
                <w:b/>
                <w:color w:val="333333"/>
                <w:szCs w:val="20"/>
              </w:rPr>
            </w:pPr>
          </w:p>
          <w:p w14:paraId="6016AAAE" w14:textId="77777777" w:rsidR="001F76AE" w:rsidRDefault="001F76AE" w:rsidP="0079753F">
            <w:pPr>
              <w:jc w:val="center"/>
              <w:rPr>
                <w:rFonts w:asciiTheme="minorHAnsi" w:hAnsiTheme="minorHAnsi" w:cstheme="minorHAnsi"/>
                <w:b/>
                <w:color w:val="333333"/>
                <w:szCs w:val="20"/>
              </w:rPr>
            </w:pPr>
          </w:p>
          <w:p w14:paraId="66ECA6FD" w14:textId="51449BA0" w:rsidR="00E67F17" w:rsidRDefault="00EE7B62" w:rsidP="0079753F">
            <w:pPr>
              <w:jc w:val="center"/>
              <w:rPr>
                <w:rFonts w:asciiTheme="minorHAnsi" w:hAnsiTheme="minorHAnsi" w:cstheme="minorHAnsi"/>
                <w:b/>
                <w:color w:val="333333"/>
                <w:szCs w:val="20"/>
              </w:rPr>
            </w:pPr>
            <w:r>
              <w:rPr>
                <w:rFonts w:asciiTheme="minorHAnsi" w:hAnsiTheme="minorHAnsi" w:cstheme="minorHAnsi"/>
                <w:b/>
                <w:color w:val="333333"/>
                <w:szCs w:val="20"/>
              </w:rPr>
              <w:t>164</w:t>
            </w:r>
          </w:p>
        </w:tc>
        <w:tc>
          <w:tcPr>
            <w:tcW w:w="1602" w:type="dxa"/>
            <w:vAlign w:val="center"/>
          </w:tcPr>
          <w:p w14:paraId="4D555F32" w14:textId="6F7D211E" w:rsidR="00285C7E" w:rsidRDefault="00285C7E" w:rsidP="00E24EF1">
            <w:pPr>
              <w:jc w:val="center"/>
              <w:rPr>
                <w:rFonts w:asciiTheme="minorHAnsi" w:hAnsiTheme="minorHAnsi" w:cstheme="minorHAnsi"/>
                <w:b/>
                <w:color w:val="333333"/>
                <w:szCs w:val="20"/>
              </w:rPr>
            </w:pPr>
          </w:p>
        </w:tc>
        <w:tc>
          <w:tcPr>
            <w:tcW w:w="1612" w:type="dxa"/>
          </w:tcPr>
          <w:p w14:paraId="1966079D" w14:textId="77777777" w:rsidR="00285C7E" w:rsidRPr="0049465F" w:rsidRDefault="00285C7E" w:rsidP="00E24EF1">
            <w:pPr>
              <w:jc w:val="both"/>
              <w:rPr>
                <w:rFonts w:asciiTheme="minorHAnsi" w:hAnsiTheme="minorHAnsi" w:cstheme="minorHAnsi"/>
                <w:color w:val="333333"/>
                <w:szCs w:val="20"/>
              </w:rPr>
            </w:pPr>
          </w:p>
        </w:tc>
        <w:tc>
          <w:tcPr>
            <w:tcW w:w="1429" w:type="dxa"/>
            <w:vAlign w:val="center"/>
          </w:tcPr>
          <w:p w14:paraId="7A3EC116" w14:textId="77777777" w:rsidR="00285C7E" w:rsidRPr="0049465F" w:rsidRDefault="00285C7E" w:rsidP="00E24EF1">
            <w:pPr>
              <w:jc w:val="both"/>
              <w:rPr>
                <w:rFonts w:asciiTheme="minorHAnsi" w:hAnsiTheme="minorHAnsi" w:cstheme="minorHAnsi"/>
                <w:color w:val="333333"/>
                <w:szCs w:val="20"/>
              </w:rPr>
            </w:pPr>
          </w:p>
        </w:tc>
      </w:tr>
    </w:tbl>
    <w:p w14:paraId="649CE979" w14:textId="20670A61" w:rsidR="009A76CB" w:rsidRPr="009A76CB" w:rsidRDefault="009A76CB" w:rsidP="0079753F">
      <w:pPr>
        <w:pStyle w:val="Akapitzlist"/>
        <w:spacing w:before="120"/>
        <w:ind w:left="426"/>
        <w:rPr>
          <w:rFonts w:asciiTheme="minorHAnsi" w:hAnsiTheme="minorHAnsi" w:cstheme="minorHAnsi"/>
          <w:b/>
          <w:bCs/>
        </w:rPr>
      </w:pPr>
      <w:r w:rsidRPr="009A76CB">
        <w:rPr>
          <w:rFonts w:asciiTheme="minorHAnsi" w:hAnsiTheme="minorHAnsi" w:cstheme="minorHAnsi"/>
          <w:b/>
          <w:bCs/>
        </w:rPr>
        <w:t>Razem cena  ofertowa wynosi ……………………………………. złotych netto.</w:t>
      </w:r>
    </w:p>
    <w:p w14:paraId="47208B08" w14:textId="108BDE18" w:rsidR="001F76AE" w:rsidRPr="0079753F" w:rsidRDefault="009A76CB" w:rsidP="0079753F">
      <w:pPr>
        <w:pStyle w:val="Akapitzlist"/>
        <w:spacing w:before="120"/>
        <w:ind w:left="426"/>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0226D84B" w:rsidR="008D1AFF" w:rsidRPr="00FE19CC" w:rsidRDefault="008D1AFF" w:rsidP="00070318">
      <w:pPr>
        <w:pStyle w:val="Akapitzlist"/>
        <w:numPr>
          <w:ilvl w:val="1"/>
          <w:numId w:val="2"/>
        </w:numPr>
        <w:spacing w:line="360" w:lineRule="auto"/>
        <w:ind w:left="788" w:hanging="431"/>
        <w:rPr>
          <w:rFonts w:ascii="Verdana" w:hAnsi="Verdana" w:cs="Arial"/>
          <w:sz w:val="18"/>
          <w:szCs w:val="18"/>
        </w:rPr>
      </w:pPr>
      <w:r w:rsidRPr="00FE19CC">
        <w:rPr>
          <w:rFonts w:ascii="Verdana" w:hAnsi="Verdana" w:cs="Arial"/>
          <w:sz w:val="18"/>
          <w:szCs w:val="18"/>
        </w:rPr>
        <w:t xml:space="preserve">Termin </w:t>
      </w:r>
      <w:r w:rsidR="00595A2C" w:rsidRPr="00FE19CC">
        <w:rPr>
          <w:rFonts w:ascii="Verdana" w:hAnsi="Verdana" w:cs="Arial"/>
          <w:sz w:val="18"/>
          <w:szCs w:val="18"/>
        </w:rPr>
        <w:t>dostawy</w:t>
      </w:r>
      <w:r w:rsidR="00571738" w:rsidRPr="00FE19CC">
        <w:rPr>
          <w:rFonts w:ascii="Verdana" w:hAnsi="Verdana" w:cs="Arial"/>
          <w:sz w:val="18"/>
          <w:szCs w:val="18"/>
        </w:rPr>
        <w:t>:</w:t>
      </w:r>
      <w:r w:rsidR="00142C6A">
        <w:rPr>
          <w:rFonts w:ascii="Verdana" w:hAnsi="Verdana" w:cs="Arial"/>
          <w:sz w:val="18"/>
          <w:szCs w:val="18"/>
        </w:rPr>
        <w:t xml:space="preserve">9 </w:t>
      </w:r>
      <w:r w:rsidR="00595A2C" w:rsidRPr="00FE19CC">
        <w:rPr>
          <w:rFonts w:ascii="Verdana" w:hAnsi="Verdana" w:cs="Arial"/>
          <w:sz w:val="18"/>
          <w:szCs w:val="18"/>
        </w:rPr>
        <w:t xml:space="preserve">tygodni od daty </w:t>
      </w:r>
      <w:r w:rsidR="001F0E12" w:rsidRPr="00FE19CC">
        <w:rPr>
          <w:rFonts w:ascii="Verdana" w:hAnsi="Verdana" w:cs="Arial"/>
          <w:sz w:val="18"/>
          <w:szCs w:val="18"/>
        </w:rPr>
        <w:t>podpisania</w:t>
      </w:r>
      <w:r w:rsidR="00595A2C" w:rsidRPr="00FE19CC">
        <w:rPr>
          <w:rFonts w:ascii="Verdana" w:hAnsi="Verdana" w:cs="Arial"/>
          <w:sz w:val="18"/>
          <w:szCs w:val="18"/>
        </w:rPr>
        <w:t xml:space="preserve"> umowy.</w:t>
      </w:r>
    </w:p>
    <w:p w14:paraId="06A3B039" w14:textId="27446E32"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2 m</w:t>
      </w:r>
      <w:r w:rsidR="00604539">
        <w:rPr>
          <w:rFonts w:ascii="Verdana" w:hAnsi="Verdana" w:cs="Arial"/>
          <w:sz w:val="18"/>
          <w:szCs w:val="18"/>
        </w:rPr>
        <w:t>iesi</w:t>
      </w:r>
      <w:r w:rsidR="00142C6A">
        <w:rPr>
          <w:rFonts w:ascii="Verdana" w:hAnsi="Verdana" w:cs="Arial"/>
          <w:sz w:val="18"/>
          <w:szCs w:val="18"/>
        </w:rPr>
        <w:t>ę</w:t>
      </w:r>
      <w:r w:rsidR="00604539">
        <w:rPr>
          <w:rFonts w:ascii="Verdana" w:hAnsi="Verdana" w:cs="Arial"/>
          <w:sz w:val="18"/>
          <w:szCs w:val="18"/>
        </w:rPr>
        <w:t>c</w:t>
      </w:r>
      <w:r w:rsidR="001E4294">
        <w:rPr>
          <w:rFonts w:ascii="Verdana" w:hAnsi="Verdana" w:cs="Arial"/>
          <w:sz w:val="18"/>
          <w:szCs w:val="18"/>
        </w:rPr>
        <w:t>y</w:t>
      </w:r>
      <w:r w:rsidR="0021687A">
        <w:rPr>
          <w:rFonts w:ascii="Verdana" w:hAnsi="Verdana" w:cs="Arial"/>
          <w:sz w:val="18"/>
          <w:szCs w:val="18"/>
        </w:rPr>
        <w:t xml:space="preserve">) </w:t>
      </w:r>
      <w:r>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lastRenderedPageBreak/>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DB233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DB233C">
        <w:rPr>
          <w:rFonts w:asciiTheme="minorHAnsi" w:eastAsia="Tahoma,Bold" w:hAnsiTheme="minorHAnsi" w:cstheme="minorHAnsi"/>
          <w:b/>
          <w:bCs/>
          <w:sz w:val="22"/>
          <w:szCs w:val="22"/>
        </w:rPr>
        <w:t>Oświadczam(y), że akceptuję(jemy) Regulamin Aukcji Elektronicznych na Platformie Zakupowej</w:t>
      </w:r>
      <w:r w:rsidR="006B6CB4" w:rsidRPr="00DB233C">
        <w:rPr>
          <w:rFonts w:asciiTheme="minorHAnsi" w:eastAsia="Tahoma,Bold" w:hAnsiTheme="minorHAnsi" w:cstheme="minorHAnsi"/>
          <w:b/>
          <w:bCs/>
          <w:sz w:val="22"/>
          <w:szCs w:val="22"/>
        </w:rPr>
        <w:t xml:space="preserve"> </w:t>
      </w:r>
      <w:proofErr w:type="spellStart"/>
      <w:r w:rsidR="006B6CB4" w:rsidRPr="00DB233C">
        <w:rPr>
          <w:rFonts w:ascii="Calibri" w:eastAsia="Calibri" w:hAnsi="Calibri"/>
          <w:sz w:val="22"/>
          <w:szCs w:val="22"/>
          <w:lang w:eastAsia="en-US"/>
        </w:rPr>
        <w:t>Marketplanet</w:t>
      </w:r>
      <w:proofErr w:type="spellEnd"/>
      <w:r w:rsidR="006B6CB4" w:rsidRPr="00DB233C">
        <w:rPr>
          <w:rFonts w:ascii="Calibri" w:eastAsia="Calibri" w:hAnsi="Calibri"/>
          <w:sz w:val="22"/>
          <w:szCs w:val="22"/>
          <w:lang w:eastAsia="en-US"/>
        </w:rPr>
        <w:t xml:space="preserve">: </w:t>
      </w:r>
      <w:hyperlink r:id="rId27" w:history="1">
        <w:r w:rsidR="006B6CB4" w:rsidRPr="00DB233C">
          <w:rPr>
            <w:rFonts w:ascii="Calibri" w:eastAsia="Calibri" w:hAnsi="Calibri"/>
            <w:color w:val="0563C1"/>
            <w:sz w:val="22"/>
            <w:szCs w:val="22"/>
            <w:u w:val="single"/>
            <w:lang w:eastAsia="en-US"/>
          </w:rPr>
          <w:t>https://enea.ezamawiajacy.pl</w:t>
        </w:r>
      </w:hyperlink>
      <w:r w:rsidRPr="00DB233C">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2667489D" w14:textId="40F337D3" w:rsidR="00AA3AFD" w:rsidRPr="0079753F" w:rsidRDefault="00E54ACB" w:rsidP="0079753F">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r w:rsidR="00AA3AFD">
        <w:rPr>
          <w:rFonts w:asciiTheme="minorHAnsi" w:hAnsiTheme="minorHAnsi" w:cstheme="minorHAnsi"/>
          <w:b/>
          <w:bCs/>
          <w:sz w:val="22"/>
          <w:szCs w:val="22"/>
        </w:rPr>
        <w:t>…………………………………………………………………………</w:t>
      </w:r>
    </w:p>
    <w:p w14:paraId="19FC6A50" w14:textId="4C34F351"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584D89F7" w14:textId="4D6DF5D1" w:rsidR="0047209E" w:rsidRPr="0079753F" w:rsidRDefault="0047209E"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79753F">
        <w:rPr>
          <w:rFonts w:asciiTheme="minorHAnsi" w:hAnsiTheme="minorHAnsi" w:cstheme="minorHAnsi"/>
          <w:strike/>
          <w:sz w:val="20"/>
          <w:szCs w:val="20"/>
        </w:rPr>
        <w:t xml:space="preserve">Załącznik nr 1 – Opis Przedmiotu Zamówienia </w:t>
      </w:r>
    </w:p>
    <w:p w14:paraId="78034343" w14:textId="460F6975"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lastRenderedPageBreak/>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03BF62ED"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6042D5B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296654A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369486EC"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7777777" w:rsidR="00E54ACB" w:rsidRPr="001E4294" w:rsidRDefault="00E54ACB"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5CC73C21" w14:textId="19390A7E" w:rsidR="00742EAB" w:rsidRDefault="00742EAB" w:rsidP="00093223">
      <w:pPr>
        <w:spacing w:line="276" w:lineRule="auto"/>
        <w:rPr>
          <w:rFonts w:asciiTheme="minorHAnsi" w:hAnsiTheme="minorHAnsi" w:cstheme="minorHAnsi"/>
          <w:sz w:val="22"/>
          <w:szCs w:val="22"/>
        </w:rPr>
      </w:pPr>
    </w:p>
    <w:p w14:paraId="740550BA" w14:textId="2F60098F" w:rsidR="00681C81" w:rsidRDefault="004D4697" w:rsidP="0079753F">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25B83F3" w14:textId="50187CBA" w:rsidR="00EE7B62" w:rsidRDefault="00EE7B62" w:rsidP="0079753F">
      <w:pPr>
        <w:rPr>
          <w:rFonts w:asciiTheme="minorHAnsi" w:hAnsiTheme="minorHAnsi" w:cstheme="minorHAnsi"/>
          <w:sz w:val="22"/>
          <w:szCs w:val="22"/>
        </w:rPr>
      </w:pPr>
    </w:p>
    <w:p w14:paraId="5675CA94" w14:textId="077C4EBE" w:rsidR="00EE7B62" w:rsidRDefault="00EE7B62" w:rsidP="0079753F">
      <w:pPr>
        <w:rPr>
          <w:rFonts w:asciiTheme="minorHAnsi" w:hAnsiTheme="minorHAnsi" w:cstheme="minorHAnsi"/>
          <w:sz w:val="22"/>
          <w:szCs w:val="22"/>
        </w:rPr>
      </w:pPr>
    </w:p>
    <w:p w14:paraId="46E5735D" w14:textId="6C211C94" w:rsidR="00EE7B62" w:rsidRDefault="00EE7B62" w:rsidP="0079753F">
      <w:pPr>
        <w:rPr>
          <w:rFonts w:asciiTheme="minorHAnsi" w:hAnsiTheme="minorHAnsi" w:cstheme="minorHAnsi"/>
          <w:sz w:val="22"/>
          <w:szCs w:val="22"/>
        </w:rPr>
      </w:pPr>
    </w:p>
    <w:p w14:paraId="4D523A0C" w14:textId="283D4DA4" w:rsidR="00EE7B62" w:rsidRDefault="00EE7B62" w:rsidP="0079753F">
      <w:pPr>
        <w:rPr>
          <w:rFonts w:asciiTheme="minorHAnsi" w:hAnsiTheme="minorHAnsi" w:cstheme="minorHAnsi"/>
          <w:sz w:val="22"/>
          <w:szCs w:val="22"/>
        </w:rPr>
      </w:pPr>
    </w:p>
    <w:p w14:paraId="52D84F90" w14:textId="77777777" w:rsidR="00EE7B62" w:rsidRDefault="00EE7B62" w:rsidP="0079753F">
      <w:pPr>
        <w:rPr>
          <w:rFonts w:asciiTheme="minorHAnsi" w:hAnsiTheme="minorHAnsi" w:cstheme="minorHAnsi"/>
          <w:b/>
          <w:color w:val="000000" w:themeColor="text1"/>
          <w:sz w:val="22"/>
          <w:szCs w:val="22"/>
        </w:rPr>
      </w:pPr>
    </w:p>
    <w:p w14:paraId="2F460BAE" w14:textId="56A40266"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t>Załącznik nr 2 do Ogłoszenia</w:t>
      </w: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07442972"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142C6A">
        <w:rPr>
          <w:rFonts w:asciiTheme="minorHAnsi" w:hAnsiTheme="minorHAnsi" w:cstheme="minorHAnsi"/>
          <w:b/>
          <w:strike/>
          <w:color w:val="000000" w:themeColor="text1"/>
          <w:sz w:val="22"/>
          <w:szCs w:val="22"/>
        </w:rPr>
        <w:lastRenderedPageBreak/>
        <w:t xml:space="preserve"> </w:t>
      </w:r>
      <w:r w:rsidR="001B2D70">
        <w:rPr>
          <w:rFonts w:asciiTheme="minorHAnsi" w:hAnsiTheme="minorHAnsi" w:cstheme="minorHAnsi"/>
          <w:b/>
          <w:sz w:val="22"/>
          <w:szCs w:val="22"/>
        </w:rPr>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50133180"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973B6F">
        <w:rPr>
          <w:rStyle w:val="lscontrol--valign"/>
          <w:rFonts w:asciiTheme="minorHAnsi" w:hAnsiTheme="minorHAnsi" w:cstheme="minorHAnsi"/>
          <w:b/>
          <w:sz w:val="27"/>
          <w:szCs w:val="27"/>
        </w:rPr>
        <w:t>4100/JW00/31/KZ/2021/0000128325</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7" w:name="_Toc55188408"/>
      <w:bookmarkStart w:id="28" w:name="_Toc55193614"/>
      <w:bookmarkStart w:id="29" w:name="_Toc55193877"/>
      <w:bookmarkStart w:id="30" w:name="_Toc55194139"/>
      <w:bookmarkStart w:id="31" w:name="_Toc55188409"/>
      <w:bookmarkStart w:id="32" w:name="_Toc55193615"/>
      <w:bookmarkStart w:id="33" w:name="_Toc55193878"/>
      <w:bookmarkStart w:id="34" w:name="_Toc55194140"/>
      <w:bookmarkStart w:id="35" w:name="_Toc55188533"/>
      <w:bookmarkStart w:id="36" w:name="_Toc55193739"/>
      <w:bookmarkStart w:id="37" w:name="_Toc55194002"/>
      <w:bookmarkStart w:id="38" w:name="_Toc55194264"/>
      <w:bookmarkStart w:id="39" w:name="_Toc55188534"/>
      <w:bookmarkStart w:id="40" w:name="_Toc55193740"/>
      <w:bookmarkStart w:id="41" w:name="_Toc55194003"/>
      <w:bookmarkStart w:id="42" w:name="_Toc55194265"/>
      <w:bookmarkStart w:id="43" w:name="_Toc55188538"/>
      <w:bookmarkStart w:id="44" w:name="_Toc55193744"/>
      <w:bookmarkStart w:id="45" w:name="_Toc55194007"/>
      <w:bookmarkStart w:id="46" w:name="_Toc55194269"/>
      <w:bookmarkStart w:id="47" w:name="_Toc55194009"/>
      <w:bookmarkStart w:id="48" w:name="_OGÓLNE_WARUNKI_ZAKUPU"/>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49" w:name="_Toc91065870"/>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49"/>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0B5ED651"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1E38BF">
        <w:rPr>
          <w:rStyle w:val="lslabeltext"/>
          <w:rFonts w:ascii="Calibri" w:hAnsi="Calibri" w:cs="Calibri"/>
          <w:b/>
          <w:sz w:val="24"/>
        </w:rPr>
        <w:t>2</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42D35CA0" w:rsidR="0095409C" w:rsidRPr="003D4359" w:rsidRDefault="008851D9"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8"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88279DC" w14:textId="3B4870F0" w:rsidR="00352FF1" w:rsidRPr="001E38BF" w:rsidRDefault="00A96ECC" w:rsidP="00AA3AFD">
      <w:pPr>
        <w:pStyle w:val="Akapitzlist"/>
        <w:numPr>
          <w:ilvl w:val="1"/>
          <w:numId w:val="106"/>
        </w:numPr>
        <w:ind w:left="851"/>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FF7966" w:rsidRPr="00352FF1">
        <w:rPr>
          <w:rFonts w:asciiTheme="minorHAnsi" w:hAnsiTheme="minorHAnsi" w:cstheme="minorHAnsi"/>
          <w:bCs/>
        </w:rPr>
        <w:t xml:space="preserve"> </w:t>
      </w:r>
      <w:r w:rsidR="0088622E" w:rsidRPr="0088622E">
        <w:rPr>
          <w:rFonts w:asciiTheme="minorHAnsi" w:hAnsiTheme="minorHAnsi" w:cstheme="minorHAnsi"/>
          <w:bCs/>
        </w:rPr>
        <w:t>dostaw</w:t>
      </w:r>
      <w:r w:rsidR="00EA5BB3">
        <w:rPr>
          <w:rFonts w:asciiTheme="minorHAnsi" w:hAnsiTheme="minorHAnsi" w:cstheme="minorHAnsi"/>
          <w:bCs/>
        </w:rPr>
        <w:t xml:space="preserve">ę </w:t>
      </w:r>
      <w:r w:rsidR="00AA3AFD" w:rsidRPr="00AA3AFD">
        <w:rPr>
          <w:rFonts w:asciiTheme="minorHAnsi" w:hAnsiTheme="minorHAnsi" w:cstheme="minorHAnsi"/>
          <w:bCs/>
        </w:rPr>
        <w:t>fabrycznie now</w:t>
      </w:r>
      <w:r w:rsidR="00EC10B1">
        <w:rPr>
          <w:rFonts w:asciiTheme="minorHAnsi" w:hAnsiTheme="minorHAnsi" w:cstheme="minorHAnsi"/>
          <w:bCs/>
        </w:rPr>
        <w:t>ej siatki plecionej do sita obrotowego zgodnie z poniższą specyfikacją</w:t>
      </w:r>
      <w:r w:rsidR="00AA3AFD">
        <w:rPr>
          <w:rFonts w:asciiTheme="minorHAnsi" w:hAnsiTheme="minorHAnsi" w:cstheme="minorHAnsi"/>
        </w:rPr>
        <w:t>,</w:t>
      </w:r>
      <w:r w:rsidRPr="001E4294">
        <w:rPr>
          <w:rFonts w:asciiTheme="minorHAnsi" w:hAnsiTheme="minorHAnsi" w:cstheme="minorHAnsi"/>
        </w:rPr>
        <w:t xml:space="preserve"> dalej</w:t>
      </w:r>
      <w:r w:rsidR="001D71D1" w:rsidRPr="001E4294">
        <w:rPr>
          <w:rFonts w:asciiTheme="minorHAnsi" w:hAnsiTheme="minorHAnsi" w:cstheme="minorHAnsi"/>
        </w:rPr>
        <w:t xml:space="preserve"> „Towar”</w:t>
      </w:r>
      <w:r w:rsidR="00EC10B1">
        <w:rPr>
          <w:rFonts w:asciiTheme="minorHAnsi" w:hAnsiTheme="minorHAnsi" w:cstheme="minorHAnsi"/>
        </w:rPr>
        <w:t>:</w:t>
      </w:r>
    </w:p>
    <w:p w14:paraId="44EEE825" w14:textId="77777777" w:rsidR="008D061E" w:rsidRPr="008D061E" w:rsidRDefault="008D061E" w:rsidP="008D061E">
      <w:pPr>
        <w:pStyle w:val="Akapitzlist"/>
        <w:ind w:left="851"/>
        <w:jc w:val="both"/>
        <w:rPr>
          <w:rFonts w:asciiTheme="minorHAnsi" w:hAnsiTheme="minorHAnsi" w:cstheme="minorHAnsi"/>
          <w:bCs/>
        </w:rPr>
      </w:pPr>
      <w:r w:rsidRPr="008D061E">
        <w:rPr>
          <w:rFonts w:asciiTheme="minorHAnsi" w:hAnsiTheme="minorHAnsi" w:cstheme="minorHAnsi"/>
          <w:bCs/>
        </w:rPr>
        <w:t>- oczko 5x5mm</w:t>
      </w:r>
    </w:p>
    <w:p w14:paraId="1C4CB094" w14:textId="77777777" w:rsidR="008D061E" w:rsidRPr="008D061E" w:rsidRDefault="008D061E" w:rsidP="008D061E">
      <w:pPr>
        <w:pStyle w:val="Akapitzlist"/>
        <w:ind w:left="851"/>
        <w:jc w:val="both"/>
        <w:rPr>
          <w:rFonts w:asciiTheme="minorHAnsi" w:hAnsiTheme="minorHAnsi" w:cstheme="minorHAnsi"/>
          <w:bCs/>
        </w:rPr>
      </w:pPr>
      <w:r w:rsidRPr="008D061E">
        <w:rPr>
          <w:rFonts w:asciiTheme="minorHAnsi" w:hAnsiTheme="minorHAnsi" w:cstheme="minorHAnsi"/>
          <w:bCs/>
        </w:rPr>
        <w:t>- szerokość 1240mm</w:t>
      </w:r>
    </w:p>
    <w:p w14:paraId="451EEF23" w14:textId="77777777" w:rsidR="008D061E" w:rsidRPr="008D061E" w:rsidRDefault="008D061E" w:rsidP="008D061E">
      <w:pPr>
        <w:pStyle w:val="Akapitzlist"/>
        <w:ind w:left="851"/>
        <w:jc w:val="both"/>
        <w:rPr>
          <w:rFonts w:asciiTheme="minorHAnsi" w:hAnsiTheme="minorHAnsi" w:cstheme="minorHAnsi"/>
          <w:bCs/>
        </w:rPr>
      </w:pPr>
      <w:r w:rsidRPr="008D061E">
        <w:rPr>
          <w:rFonts w:asciiTheme="minorHAnsi" w:hAnsiTheme="minorHAnsi" w:cstheme="minorHAnsi"/>
          <w:bCs/>
        </w:rPr>
        <w:t>- drut 1mm</w:t>
      </w:r>
    </w:p>
    <w:p w14:paraId="4EC8F598" w14:textId="77777777" w:rsidR="008D061E" w:rsidRPr="008D061E" w:rsidRDefault="008D061E" w:rsidP="008D061E">
      <w:pPr>
        <w:pStyle w:val="Akapitzlist"/>
        <w:ind w:left="851"/>
        <w:jc w:val="both"/>
        <w:rPr>
          <w:rFonts w:asciiTheme="minorHAnsi" w:hAnsiTheme="minorHAnsi" w:cstheme="minorHAnsi"/>
          <w:bCs/>
        </w:rPr>
      </w:pPr>
      <w:r w:rsidRPr="008D061E">
        <w:rPr>
          <w:rFonts w:asciiTheme="minorHAnsi" w:hAnsiTheme="minorHAnsi" w:cstheme="minorHAnsi"/>
          <w:bCs/>
        </w:rPr>
        <w:t xml:space="preserve">- materiał OH18N9 </w:t>
      </w:r>
    </w:p>
    <w:p w14:paraId="09C631AC" w14:textId="0E82A6EE" w:rsidR="00EC10B1" w:rsidRPr="001E4294" w:rsidRDefault="008D061E" w:rsidP="00EB5E4C">
      <w:pPr>
        <w:pStyle w:val="Akapitzlist"/>
        <w:ind w:left="851"/>
        <w:jc w:val="both"/>
        <w:rPr>
          <w:rFonts w:asciiTheme="minorHAnsi" w:hAnsiTheme="minorHAnsi" w:cstheme="minorHAnsi"/>
          <w:bCs/>
        </w:rPr>
      </w:pPr>
      <w:r w:rsidRPr="008D061E">
        <w:rPr>
          <w:rFonts w:asciiTheme="minorHAnsi" w:hAnsiTheme="minorHAnsi" w:cstheme="minorHAnsi"/>
          <w:bCs/>
        </w:rPr>
        <w:t>- w belkach po 33 metry</w:t>
      </w:r>
    </w:p>
    <w:p w14:paraId="7F7167D9" w14:textId="5CF6A426" w:rsidR="00352FF1" w:rsidRPr="0046193A" w:rsidRDefault="00352086" w:rsidP="004E3BE9">
      <w:pPr>
        <w:pStyle w:val="Akapitzlist"/>
        <w:numPr>
          <w:ilvl w:val="1"/>
          <w:numId w:val="106"/>
        </w:numPr>
        <w:autoSpaceDE w:val="0"/>
        <w:autoSpaceDN w:val="0"/>
        <w:spacing w:after="120"/>
        <w:ind w:left="851"/>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142C6A">
        <w:rPr>
          <w:rFonts w:asciiTheme="minorHAnsi" w:hAnsiTheme="minorHAnsi" w:cstheme="minorHAnsi"/>
        </w:rPr>
        <w:t>e</w:t>
      </w:r>
      <w:r w:rsidR="00A06A4C" w:rsidRPr="0046193A">
        <w:rPr>
          <w:rFonts w:asciiTheme="minorHAnsi" w:hAnsiTheme="minorHAnsi" w:cstheme="minorHAnsi"/>
        </w:rPr>
        <w:t xml:space="preserve"> stosowną dokumentacją</w:t>
      </w:r>
      <w:r w:rsidR="00B87C1F">
        <w:rPr>
          <w:rFonts w:asciiTheme="minorHAnsi" w:hAnsiTheme="minorHAnsi" w:cstheme="minorHAnsi"/>
        </w:rPr>
        <w:t>:</w:t>
      </w:r>
      <w:r w:rsidR="00D50CD7">
        <w:rPr>
          <w:rFonts w:asciiTheme="minorHAnsi" w:hAnsiTheme="minorHAnsi" w:cstheme="minorHAnsi"/>
        </w:rPr>
        <w:t xml:space="preserve"> atestem materiałowym</w:t>
      </w:r>
      <w:r w:rsidR="0088622E">
        <w:rPr>
          <w:rFonts w:asciiTheme="minorHAnsi" w:hAnsiTheme="minorHAnsi" w:cstheme="minorHAnsi"/>
        </w:rPr>
        <w:t>,</w:t>
      </w:r>
      <w:r w:rsidR="00352FF1">
        <w:rPr>
          <w:rFonts w:asciiTheme="minorHAnsi" w:hAnsiTheme="minorHAnsi" w:cstheme="minorHAnsi"/>
        </w:rPr>
        <w:t xml:space="preserve"> deklaracją</w:t>
      </w:r>
      <w:r w:rsidR="00352FF1" w:rsidRPr="00352FF1">
        <w:rPr>
          <w:rFonts w:asciiTheme="minorHAnsi" w:hAnsiTheme="minorHAnsi" w:cstheme="minorHAnsi"/>
        </w:rPr>
        <w:t xml:space="preserve"> zgodności</w:t>
      </w:r>
      <w:r w:rsidR="007F65EE">
        <w:rPr>
          <w:rFonts w:asciiTheme="minorHAnsi" w:hAnsiTheme="minorHAnsi" w:cstheme="minorHAnsi"/>
        </w:rPr>
        <w:t>.</w:t>
      </w:r>
      <w:r w:rsidR="00352FF1" w:rsidRPr="00352FF1">
        <w:rPr>
          <w:rFonts w:asciiTheme="minorHAnsi" w:hAnsiTheme="minorHAnsi" w:cstheme="minorHAnsi"/>
        </w:rPr>
        <w:t xml:space="preserve"> </w:t>
      </w:r>
      <w:r w:rsidR="007F65EE">
        <w:rPr>
          <w:rFonts w:asciiTheme="minorHAnsi" w:hAnsiTheme="minorHAnsi" w:cstheme="minorHAnsi"/>
        </w:rPr>
        <w:t>D</w:t>
      </w:r>
      <w:r w:rsidR="00352FF1" w:rsidRPr="00352FF1">
        <w:rPr>
          <w:rFonts w:asciiTheme="minorHAnsi" w:hAnsiTheme="minorHAnsi" w:cstheme="minorHAnsi"/>
        </w:rPr>
        <w:t>okumenty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0" w:history="1">
        <w:r w:rsidR="00D50CD7" w:rsidRPr="008D061E">
          <w:rPr>
            <w:rStyle w:val="Hipercze"/>
            <w:rFonts w:asciiTheme="minorHAnsi" w:hAnsiTheme="minorHAnsi" w:cstheme="minorHAnsi"/>
          </w:rPr>
          <w:t>piotr.wojciechowski@enea.pl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2AA57B21" w14:textId="786E0F0C" w:rsidR="0095409C" w:rsidRPr="001E4294" w:rsidRDefault="00352086" w:rsidP="00F551DA">
      <w:pPr>
        <w:pStyle w:val="Akapitzlist"/>
        <w:numPr>
          <w:ilvl w:val="1"/>
          <w:numId w:val="106"/>
        </w:numPr>
        <w:autoSpaceDE w:val="0"/>
        <w:autoSpaceDN w:val="0"/>
        <w:spacing w:after="120"/>
        <w:ind w:left="851"/>
        <w:jc w:val="both"/>
        <w:rPr>
          <w:b/>
        </w:rPr>
      </w:pPr>
      <w:r w:rsidRPr="001E4294">
        <w:rPr>
          <w:rFonts w:asciiTheme="minorHAnsi" w:hAnsiTheme="minorHAnsi" w:cstheme="minorHAnsi"/>
        </w:rPr>
        <w:t>Zamawiający wymaga, aby dostarczany towar był</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D50CD7">
        <w:rPr>
          <w:rFonts w:asciiTheme="minorHAnsi" w:hAnsiTheme="minorHAnsi" w:cstheme="minorHAnsi"/>
        </w:rPr>
        <w:t xml:space="preserve">em </w:t>
      </w:r>
      <w:r w:rsidRPr="001E4294">
        <w:rPr>
          <w:rFonts w:asciiTheme="minorHAnsi" w:hAnsiTheme="minorHAnsi" w:cstheme="minorHAnsi"/>
        </w:rPr>
        <w:t>materiałowym Zamawiająceg</w:t>
      </w:r>
      <w:r w:rsidR="00D618D4" w:rsidRPr="001E4294">
        <w:rPr>
          <w:rFonts w:asciiTheme="minorHAnsi" w:hAnsiTheme="minorHAnsi" w:cstheme="minorHAnsi"/>
        </w:rPr>
        <w:t>o</w:t>
      </w:r>
      <w:r w:rsidR="00D50CD7">
        <w:rPr>
          <w:rFonts w:asciiTheme="minorHAnsi" w:hAnsiTheme="minorHAnsi" w:cstheme="minorHAnsi"/>
        </w:rPr>
        <w:t xml:space="preserve">: </w:t>
      </w:r>
      <w:r w:rsidR="00D50CD7" w:rsidRPr="00EB5E4C">
        <w:rPr>
          <w:rFonts w:asciiTheme="minorHAnsi" w:hAnsiTheme="minorHAnsi" w:cstheme="minorHAnsi"/>
          <w:b/>
          <w:u w:val="single"/>
        </w:rPr>
        <w:t>siatka pleciona 110027451</w:t>
      </w:r>
      <w:r w:rsidR="00074098">
        <w:rPr>
          <w:rFonts w:asciiTheme="minorHAnsi" w:hAnsiTheme="minorHAnsi" w:cstheme="minorHAnsi"/>
        </w:rPr>
        <w:t>.</w:t>
      </w:r>
      <w:r w:rsidR="007E3618" w:rsidRPr="001E4294">
        <w:rPr>
          <w:rFonts w:asciiTheme="minorHAnsi" w:hAnsiTheme="minorHAnsi" w:cstheme="minorHAnsi"/>
        </w:rPr>
        <w:t xml:space="preserve"> </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29715A16" w14:textId="233EA31B" w:rsidR="0095409C" w:rsidRPr="001E4294" w:rsidRDefault="00EF5086" w:rsidP="001E4294">
      <w:pPr>
        <w:pStyle w:val="Akapitzlist"/>
        <w:numPr>
          <w:ilvl w:val="1"/>
          <w:numId w:val="106"/>
        </w:numPr>
        <w:autoSpaceDE w:val="0"/>
        <w:autoSpaceDN w:val="0"/>
        <w:spacing w:after="120"/>
        <w:ind w:left="851"/>
        <w:jc w:val="both"/>
        <w:rPr>
          <w:rStyle w:val="FontStyle27"/>
          <w:rFonts w:asciiTheme="minorHAnsi" w:hAnsiTheme="minorHAnsi" w:cstheme="minorHAnsi"/>
        </w:rPr>
      </w:pPr>
      <w:r w:rsidRPr="001E4294">
        <w:rPr>
          <w:rFonts w:asciiTheme="minorHAnsi" w:hAnsiTheme="minorHAnsi" w:cstheme="minorHAnsi"/>
          <w:spacing w:val="-10"/>
        </w:rPr>
        <w:t xml:space="preserve">Strony ustalają termin dostawy </w:t>
      </w:r>
      <w:r w:rsidR="00875A03" w:rsidRPr="00F565B2">
        <w:rPr>
          <w:rFonts w:asciiTheme="minorHAnsi" w:hAnsiTheme="minorHAnsi" w:cstheme="minorHAnsi"/>
          <w:spacing w:val="-10"/>
        </w:rPr>
        <w:t xml:space="preserve">: </w:t>
      </w:r>
      <w:r w:rsidR="00142C6A">
        <w:rPr>
          <w:rFonts w:asciiTheme="minorHAnsi" w:hAnsiTheme="minorHAnsi" w:cstheme="minorHAnsi"/>
          <w:spacing w:val="-10"/>
        </w:rPr>
        <w:t>9</w:t>
      </w:r>
      <w:r w:rsidR="0072302E" w:rsidRPr="00FE19CC">
        <w:rPr>
          <w:rFonts w:asciiTheme="minorHAnsi" w:hAnsiTheme="minorHAnsi" w:cstheme="minorHAnsi"/>
          <w:spacing w:val="-10"/>
        </w:rPr>
        <w:t xml:space="preserve"> </w:t>
      </w:r>
      <w:r w:rsidRPr="00FE19CC">
        <w:rPr>
          <w:rFonts w:asciiTheme="minorHAnsi" w:hAnsiTheme="minorHAnsi" w:cstheme="minorHAnsi"/>
          <w:spacing w:val="-10"/>
        </w:rPr>
        <w:t xml:space="preserve"> tygodni od</w:t>
      </w:r>
      <w:r w:rsidRPr="00F565B2">
        <w:rPr>
          <w:rFonts w:asciiTheme="minorHAnsi" w:hAnsiTheme="minorHAnsi" w:cstheme="minorHAnsi"/>
          <w:spacing w:val="-10"/>
        </w:rPr>
        <w:t xml:space="preserve"> daty </w:t>
      </w:r>
      <w:r w:rsidR="005D1F3E" w:rsidRPr="00F565B2">
        <w:rPr>
          <w:rFonts w:asciiTheme="minorHAnsi" w:hAnsiTheme="minorHAnsi" w:cstheme="minorHAnsi"/>
          <w:spacing w:val="-10"/>
        </w:rPr>
        <w:t>podpisania</w:t>
      </w:r>
      <w:r w:rsidRPr="00F565B2">
        <w:rPr>
          <w:rFonts w:asciiTheme="minorHAnsi" w:hAnsiTheme="minorHAnsi" w:cstheme="minorHAnsi"/>
          <w:spacing w:val="-10"/>
        </w:rPr>
        <w:t xml:space="preserve"> Umowy</w:t>
      </w:r>
      <w:r w:rsidR="0095409C" w:rsidRPr="00F565B2">
        <w:rPr>
          <w:rFonts w:asciiTheme="minorHAnsi" w:hAnsiTheme="minorHAnsi" w:cstheme="minorHAnsi"/>
          <w:spacing w:val="-10"/>
        </w:rPr>
        <w:t>.</w:t>
      </w:r>
      <w:r w:rsidR="0095409C" w:rsidRPr="001E4294">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314431DA" w:rsidR="0073063D" w:rsidRPr="00942809" w:rsidRDefault="0073063D" w:rsidP="00403D02">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D50CD7">
        <w:rPr>
          <w:rFonts w:asciiTheme="minorHAnsi" w:hAnsiTheme="minorHAnsi" w:cstheme="minorHAnsi"/>
        </w:rPr>
        <w:t>2</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przyjmujący dostawy</w:t>
      </w:r>
      <w:r w:rsidR="009302B3">
        <w:rPr>
          <w:rFonts w:asciiTheme="minorHAnsi" w:hAnsiTheme="minorHAnsi" w:cstheme="minorHAnsi"/>
        </w:rPr>
        <w:t xml:space="preserve"> 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E7616A">
        <w:rPr>
          <w:rFonts w:asciiTheme="minorHAnsi" w:hAnsiTheme="minorHAnsi" w:cstheme="minorHAnsi"/>
          <w:vertAlign w:val="superscript"/>
        </w:rPr>
        <w:t>3</w:t>
      </w:r>
      <w:r w:rsidR="00F63AC6">
        <w:rPr>
          <w:rFonts w:asciiTheme="minorHAnsi" w:hAnsiTheme="minorHAnsi" w:cstheme="minorHAnsi"/>
          <w:vertAlign w:val="superscript"/>
        </w:rPr>
        <w:t>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3770C169" w14:textId="0EAD4370" w:rsidR="00E7616A" w:rsidRPr="0079753F" w:rsidRDefault="0073063D" w:rsidP="0079753F">
      <w:pPr>
        <w:pStyle w:val="Akapitzlist"/>
        <w:numPr>
          <w:ilvl w:val="1"/>
          <w:numId w:val="106"/>
        </w:numPr>
        <w:spacing w:after="0"/>
        <w:ind w:left="851" w:hanging="431"/>
        <w:jc w:val="both"/>
        <w:rPr>
          <w:rFonts w:asciiTheme="minorHAnsi" w:hAnsiTheme="minorHAnsi" w:cstheme="minorHAnsi"/>
        </w:rPr>
      </w:pPr>
      <w:r w:rsidRPr="0079753F">
        <w:rPr>
          <w:rFonts w:asciiTheme="minorHAnsi" w:hAnsiTheme="minorHAnsi" w:cs="Helvetica"/>
        </w:rPr>
        <w:t>Za dostawy przedmiotu Umowy Strony ustalają cen</w:t>
      </w:r>
      <w:r w:rsidR="00EF5086" w:rsidRPr="0079753F">
        <w:rPr>
          <w:rFonts w:asciiTheme="minorHAnsi" w:hAnsiTheme="minorHAnsi" w:cs="Helvetica"/>
        </w:rPr>
        <w:t>ę</w:t>
      </w:r>
      <w:r w:rsidRPr="0079753F">
        <w:rPr>
          <w:rFonts w:asciiTheme="minorHAnsi" w:hAnsiTheme="minorHAnsi" w:cs="Helvetica"/>
        </w:rPr>
        <w:t xml:space="preserve"> netto:</w:t>
      </w:r>
    </w:p>
    <w:tbl>
      <w:tblPr>
        <w:tblStyle w:val="Tabela-Siatka"/>
        <w:tblpPr w:leftFromText="141" w:rightFromText="141" w:vertAnchor="text" w:horzAnchor="margin" w:tblpXSpec="center" w:tblpY="203"/>
        <w:tblOverlap w:val="never"/>
        <w:tblW w:w="9776" w:type="dxa"/>
        <w:tblLayout w:type="fixed"/>
        <w:tblLook w:val="04A0" w:firstRow="1" w:lastRow="0" w:firstColumn="1" w:lastColumn="0" w:noHBand="0" w:noVBand="1"/>
      </w:tblPr>
      <w:tblGrid>
        <w:gridCol w:w="567"/>
        <w:gridCol w:w="3397"/>
        <w:gridCol w:w="993"/>
        <w:gridCol w:w="1559"/>
        <w:gridCol w:w="1843"/>
        <w:gridCol w:w="1417"/>
      </w:tblGrid>
      <w:tr w:rsidR="00074098" w14:paraId="4540C8DA" w14:textId="77777777" w:rsidTr="00EB5E4C">
        <w:tc>
          <w:tcPr>
            <w:tcW w:w="567" w:type="dxa"/>
            <w:shd w:val="clear" w:color="auto" w:fill="DBE5F1" w:themeFill="accent1" w:themeFillTint="33"/>
            <w:vAlign w:val="center"/>
          </w:tcPr>
          <w:p w14:paraId="7723DCF4" w14:textId="77777777" w:rsidR="00074098" w:rsidRDefault="00074098" w:rsidP="00973B6F">
            <w:pPr>
              <w:jc w:val="center"/>
              <w:rPr>
                <w:rFonts w:cs="Helvetica"/>
              </w:rPr>
            </w:pPr>
          </w:p>
        </w:tc>
        <w:tc>
          <w:tcPr>
            <w:tcW w:w="3397" w:type="dxa"/>
            <w:shd w:val="clear" w:color="auto" w:fill="DBE5F1" w:themeFill="accent1" w:themeFillTint="33"/>
            <w:vAlign w:val="center"/>
          </w:tcPr>
          <w:p w14:paraId="4285C0F3" w14:textId="77777777" w:rsidR="00074098" w:rsidRDefault="00074098" w:rsidP="00973B6F">
            <w:pPr>
              <w:jc w:val="center"/>
              <w:rPr>
                <w:rFonts w:asciiTheme="minorHAnsi" w:hAnsiTheme="minorHAnsi" w:cstheme="minorHAnsi"/>
              </w:rPr>
            </w:pPr>
            <w:r w:rsidRPr="0011220C">
              <w:rPr>
                <w:rFonts w:asciiTheme="minorHAnsi" w:hAnsiTheme="minorHAnsi" w:cstheme="minorHAnsi"/>
              </w:rPr>
              <w:t>Materiał</w:t>
            </w:r>
          </w:p>
          <w:p w14:paraId="35E0871C" w14:textId="4831FBAF" w:rsidR="007F65EE" w:rsidRPr="0011220C" w:rsidRDefault="007F65EE" w:rsidP="00973B6F">
            <w:pPr>
              <w:jc w:val="center"/>
              <w:rPr>
                <w:rFonts w:asciiTheme="minorHAnsi" w:hAnsiTheme="minorHAnsi" w:cstheme="minorHAnsi"/>
              </w:rPr>
            </w:pPr>
            <w:r>
              <w:rPr>
                <w:rFonts w:asciiTheme="minorHAnsi" w:hAnsiTheme="minorHAnsi" w:cstheme="minorHAnsi"/>
              </w:rPr>
              <w:t>(INDEKS)</w:t>
            </w:r>
          </w:p>
        </w:tc>
        <w:tc>
          <w:tcPr>
            <w:tcW w:w="993" w:type="dxa"/>
            <w:shd w:val="clear" w:color="auto" w:fill="DBE5F1" w:themeFill="accent1" w:themeFillTint="33"/>
          </w:tcPr>
          <w:p w14:paraId="60620F9E" w14:textId="77777777" w:rsidR="00D50CD7" w:rsidRDefault="00074098" w:rsidP="00973B6F">
            <w:pPr>
              <w:jc w:val="center"/>
              <w:rPr>
                <w:rFonts w:asciiTheme="minorHAnsi" w:hAnsiTheme="minorHAnsi" w:cstheme="minorHAnsi"/>
              </w:rPr>
            </w:pPr>
            <w:r>
              <w:rPr>
                <w:rFonts w:asciiTheme="minorHAnsi" w:hAnsiTheme="minorHAnsi" w:cstheme="minorHAnsi"/>
              </w:rPr>
              <w:t>Ilość</w:t>
            </w:r>
          </w:p>
          <w:p w14:paraId="01AC0A6D" w14:textId="203940A7" w:rsidR="00074098" w:rsidRDefault="00074098" w:rsidP="00973B6F">
            <w:pPr>
              <w:jc w:val="center"/>
              <w:rPr>
                <w:rFonts w:asciiTheme="minorHAnsi" w:hAnsiTheme="minorHAnsi" w:cstheme="minorHAnsi"/>
              </w:rPr>
            </w:pPr>
            <w:r>
              <w:rPr>
                <w:rFonts w:asciiTheme="minorHAnsi" w:hAnsiTheme="minorHAnsi" w:cstheme="minorHAnsi"/>
              </w:rPr>
              <w:t xml:space="preserve"> </w:t>
            </w:r>
            <w:r w:rsidR="00D50CD7">
              <w:rPr>
                <w:rFonts w:asciiTheme="minorHAnsi" w:hAnsiTheme="minorHAnsi" w:cstheme="minorHAnsi"/>
              </w:rPr>
              <w:t>m</w:t>
            </w:r>
            <w:r w:rsidR="00D50CD7">
              <w:rPr>
                <w:rFonts w:asciiTheme="minorHAnsi" w:hAnsiTheme="minorHAnsi" w:cstheme="minorHAnsi"/>
                <w:vertAlign w:val="superscript"/>
              </w:rPr>
              <w:t>2</w:t>
            </w:r>
          </w:p>
          <w:p w14:paraId="4018B57D" w14:textId="77777777" w:rsidR="00074098" w:rsidRPr="0011220C" w:rsidRDefault="00074098" w:rsidP="00973B6F">
            <w:pPr>
              <w:jc w:val="center"/>
              <w:rPr>
                <w:rFonts w:asciiTheme="minorHAnsi" w:hAnsiTheme="minorHAnsi" w:cstheme="minorHAnsi"/>
              </w:rPr>
            </w:pPr>
          </w:p>
        </w:tc>
        <w:tc>
          <w:tcPr>
            <w:tcW w:w="1559" w:type="dxa"/>
            <w:shd w:val="clear" w:color="auto" w:fill="DBE5F1" w:themeFill="accent1" w:themeFillTint="33"/>
            <w:vAlign w:val="center"/>
          </w:tcPr>
          <w:p w14:paraId="0EF7579B" w14:textId="77777777" w:rsidR="00074098" w:rsidRPr="0011220C" w:rsidRDefault="00074098" w:rsidP="00973B6F">
            <w:pPr>
              <w:jc w:val="center"/>
              <w:rPr>
                <w:rFonts w:asciiTheme="minorHAnsi" w:hAnsiTheme="minorHAnsi" w:cstheme="minorHAnsi"/>
              </w:rPr>
            </w:pPr>
            <w:r>
              <w:rPr>
                <w:rFonts w:asciiTheme="minorHAnsi" w:hAnsiTheme="minorHAnsi" w:cstheme="minorHAnsi"/>
              </w:rPr>
              <w:t>Cena jednostkowa netto</w:t>
            </w:r>
          </w:p>
        </w:tc>
        <w:tc>
          <w:tcPr>
            <w:tcW w:w="1843" w:type="dxa"/>
            <w:shd w:val="clear" w:color="auto" w:fill="DBE5F1" w:themeFill="accent1" w:themeFillTint="33"/>
          </w:tcPr>
          <w:p w14:paraId="41E87B99" w14:textId="77777777" w:rsidR="00074098" w:rsidRPr="0011220C" w:rsidRDefault="00074098" w:rsidP="00973B6F">
            <w:pPr>
              <w:jc w:val="center"/>
              <w:rPr>
                <w:rFonts w:asciiTheme="minorHAnsi" w:hAnsiTheme="minorHAnsi" w:cstheme="minorHAnsi"/>
              </w:rPr>
            </w:pPr>
            <w:r w:rsidRPr="0011220C">
              <w:rPr>
                <w:rFonts w:asciiTheme="minorHAnsi" w:hAnsiTheme="minorHAnsi" w:cstheme="minorHAnsi"/>
              </w:rPr>
              <w:t xml:space="preserve">Wartość </w:t>
            </w:r>
          </w:p>
          <w:p w14:paraId="0EDA6F75" w14:textId="77777777" w:rsidR="00074098" w:rsidRDefault="00074098" w:rsidP="00973B6F">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r>
              <w:rPr>
                <w:rFonts w:asciiTheme="minorHAnsi" w:hAnsiTheme="minorHAnsi" w:cstheme="minorHAnsi"/>
              </w:rPr>
              <w:t xml:space="preserve"> </w:t>
            </w:r>
          </w:p>
          <w:p w14:paraId="6CF28AEE" w14:textId="77777777" w:rsidR="00074098" w:rsidRPr="0011220C" w:rsidRDefault="00074098" w:rsidP="00973B6F">
            <w:pPr>
              <w:jc w:val="center"/>
              <w:rPr>
                <w:rFonts w:asciiTheme="minorHAnsi" w:hAnsiTheme="minorHAnsi" w:cstheme="minorHAnsi"/>
              </w:rPr>
            </w:pPr>
            <w:r>
              <w:rPr>
                <w:rFonts w:asciiTheme="minorHAnsi" w:hAnsiTheme="minorHAnsi" w:cstheme="minorHAnsi"/>
              </w:rPr>
              <w:t>netto</w:t>
            </w:r>
          </w:p>
        </w:tc>
        <w:tc>
          <w:tcPr>
            <w:tcW w:w="1417" w:type="dxa"/>
            <w:shd w:val="clear" w:color="auto" w:fill="DBE5F1" w:themeFill="accent1" w:themeFillTint="33"/>
            <w:vAlign w:val="center"/>
          </w:tcPr>
          <w:p w14:paraId="2FC8CBD7" w14:textId="77777777" w:rsidR="00074098" w:rsidRPr="0011220C" w:rsidRDefault="00074098" w:rsidP="00973B6F">
            <w:pPr>
              <w:jc w:val="center"/>
              <w:rPr>
                <w:rFonts w:asciiTheme="minorHAnsi" w:hAnsiTheme="minorHAnsi" w:cstheme="minorHAnsi"/>
              </w:rPr>
            </w:pPr>
            <w:r w:rsidRPr="0011220C">
              <w:rPr>
                <w:rFonts w:asciiTheme="minorHAnsi" w:hAnsiTheme="minorHAnsi" w:cstheme="minorHAnsi"/>
              </w:rPr>
              <w:t>Kod PKWiU</w:t>
            </w:r>
          </w:p>
        </w:tc>
      </w:tr>
      <w:tr w:rsidR="00074098" w:rsidRPr="0049465F" w14:paraId="4F2D72A5" w14:textId="77777777" w:rsidTr="00EB5E4C">
        <w:trPr>
          <w:cantSplit/>
          <w:trHeight w:val="1134"/>
        </w:trPr>
        <w:tc>
          <w:tcPr>
            <w:tcW w:w="567" w:type="dxa"/>
            <w:vAlign w:val="center"/>
          </w:tcPr>
          <w:p w14:paraId="6166338D" w14:textId="77777777" w:rsidR="00074098" w:rsidRPr="00094A5D" w:rsidRDefault="00074098" w:rsidP="0079753F">
            <w:pPr>
              <w:pStyle w:val="Akapitzlist"/>
              <w:numPr>
                <w:ilvl w:val="0"/>
                <w:numId w:val="130"/>
              </w:numPr>
              <w:jc w:val="right"/>
              <w:rPr>
                <w:rFonts w:asciiTheme="minorHAnsi" w:hAnsiTheme="minorHAnsi" w:cstheme="minorHAnsi"/>
                <w:b/>
                <w:color w:val="333333"/>
                <w:szCs w:val="20"/>
              </w:rPr>
            </w:pPr>
          </w:p>
        </w:tc>
        <w:tc>
          <w:tcPr>
            <w:tcW w:w="3397" w:type="dxa"/>
            <w:vAlign w:val="center"/>
          </w:tcPr>
          <w:p w14:paraId="74F06946" w14:textId="350406C5" w:rsidR="00142C6A" w:rsidRDefault="00EE7B62" w:rsidP="00FE19CC">
            <w:pPr>
              <w:spacing w:line="240" w:lineRule="exact"/>
              <w:ind w:left="35" w:right="709" w:hanging="70"/>
              <w:jc w:val="center"/>
              <w:rPr>
                <w:rFonts w:asciiTheme="minorHAnsi" w:hAnsiTheme="minorHAnsi" w:cstheme="minorHAnsi"/>
                <w:sz w:val="22"/>
                <w:szCs w:val="22"/>
              </w:rPr>
            </w:pPr>
            <w:r w:rsidRPr="00EE7B62">
              <w:rPr>
                <w:rFonts w:asciiTheme="minorHAnsi" w:hAnsiTheme="minorHAnsi" w:cstheme="minorHAnsi"/>
                <w:sz w:val="22"/>
                <w:szCs w:val="22"/>
              </w:rPr>
              <w:t xml:space="preserve">SITA OBROTOWE - SIATKA PLECIONA 1240 X </w:t>
            </w:r>
            <w:r w:rsidR="00142C6A">
              <w:rPr>
                <w:rFonts w:asciiTheme="minorHAnsi" w:hAnsiTheme="minorHAnsi" w:cstheme="minorHAnsi"/>
                <w:sz w:val="22"/>
                <w:szCs w:val="22"/>
              </w:rPr>
              <w:t>1</w:t>
            </w:r>
          </w:p>
          <w:p w14:paraId="28D498B1" w14:textId="54BED123" w:rsidR="007F65EE" w:rsidRPr="00DB233C" w:rsidRDefault="007F65EE" w:rsidP="00FE19CC">
            <w:pPr>
              <w:spacing w:line="240" w:lineRule="exact"/>
              <w:ind w:left="35" w:right="709" w:hanging="70"/>
              <w:jc w:val="center"/>
              <w:rPr>
                <w:rFonts w:asciiTheme="minorHAnsi" w:hAnsiTheme="minorHAnsi" w:cstheme="minorHAnsi"/>
                <w:b/>
                <w:sz w:val="22"/>
                <w:szCs w:val="22"/>
              </w:rPr>
            </w:pPr>
          </w:p>
        </w:tc>
        <w:tc>
          <w:tcPr>
            <w:tcW w:w="993" w:type="dxa"/>
          </w:tcPr>
          <w:p w14:paraId="7EF28A6D" w14:textId="77777777" w:rsidR="00074098" w:rsidRDefault="00074098" w:rsidP="00973B6F">
            <w:pPr>
              <w:jc w:val="center"/>
              <w:rPr>
                <w:rFonts w:asciiTheme="minorHAnsi" w:hAnsiTheme="minorHAnsi" w:cstheme="minorHAnsi"/>
                <w:b/>
                <w:color w:val="333333"/>
                <w:szCs w:val="20"/>
              </w:rPr>
            </w:pPr>
          </w:p>
          <w:p w14:paraId="39B5666B" w14:textId="77777777" w:rsidR="00074098" w:rsidRDefault="00074098" w:rsidP="00973B6F">
            <w:pPr>
              <w:jc w:val="center"/>
              <w:rPr>
                <w:rFonts w:asciiTheme="minorHAnsi" w:hAnsiTheme="minorHAnsi" w:cstheme="minorHAnsi"/>
                <w:b/>
                <w:color w:val="333333"/>
                <w:szCs w:val="20"/>
              </w:rPr>
            </w:pPr>
          </w:p>
          <w:p w14:paraId="7F26E338" w14:textId="1E3FF8FD" w:rsidR="00074098" w:rsidRDefault="00D50CD7" w:rsidP="001E38BF">
            <w:pPr>
              <w:jc w:val="center"/>
              <w:rPr>
                <w:rFonts w:asciiTheme="minorHAnsi" w:hAnsiTheme="minorHAnsi" w:cstheme="minorHAnsi"/>
                <w:b/>
                <w:color w:val="333333"/>
                <w:szCs w:val="20"/>
              </w:rPr>
            </w:pPr>
            <w:r>
              <w:rPr>
                <w:rFonts w:asciiTheme="minorHAnsi" w:hAnsiTheme="minorHAnsi" w:cstheme="minorHAnsi"/>
                <w:b/>
                <w:color w:val="333333"/>
                <w:szCs w:val="20"/>
              </w:rPr>
              <w:t>164</w:t>
            </w:r>
          </w:p>
        </w:tc>
        <w:tc>
          <w:tcPr>
            <w:tcW w:w="1559" w:type="dxa"/>
            <w:vAlign w:val="center"/>
          </w:tcPr>
          <w:p w14:paraId="11E7DF12" w14:textId="77777777" w:rsidR="00074098" w:rsidRDefault="00074098" w:rsidP="00973B6F">
            <w:pPr>
              <w:jc w:val="center"/>
              <w:rPr>
                <w:rFonts w:asciiTheme="minorHAnsi" w:hAnsiTheme="minorHAnsi" w:cstheme="minorHAnsi"/>
                <w:b/>
                <w:color w:val="333333"/>
                <w:szCs w:val="20"/>
              </w:rPr>
            </w:pPr>
          </w:p>
        </w:tc>
        <w:tc>
          <w:tcPr>
            <w:tcW w:w="1843" w:type="dxa"/>
          </w:tcPr>
          <w:p w14:paraId="0765759B" w14:textId="77777777" w:rsidR="00074098" w:rsidRPr="0049465F" w:rsidRDefault="00074098" w:rsidP="00973B6F">
            <w:pPr>
              <w:jc w:val="both"/>
              <w:rPr>
                <w:rFonts w:asciiTheme="minorHAnsi" w:hAnsiTheme="minorHAnsi" w:cstheme="minorHAnsi"/>
                <w:color w:val="333333"/>
                <w:szCs w:val="20"/>
              </w:rPr>
            </w:pPr>
          </w:p>
        </w:tc>
        <w:tc>
          <w:tcPr>
            <w:tcW w:w="1417" w:type="dxa"/>
            <w:vAlign w:val="center"/>
          </w:tcPr>
          <w:p w14:paraId="5A5D7A66" w14:textId="77777777" w:rsidR="00074098" w:rsidRPr="0049465F" w:rsidRDefault="00074098" w:rsidP="00973B6F">
            <w:pPr>
              <w:jc w:val="both"/>
              <w:rPr>
                <w:rFonts w:asciiTheme="minorHAnsi" w:hAnsiTheme="minorHAnsi" w:cstheme="minorHAnsi"/>
                <w:color w:val="333333"/>
                <w:szCs w:val="20"/>
              </w:rPr>
            </w:pPr>
          </w:p>
        </w:tc>
      </w:tr>
    </w:tbl>
    <w:p w14:paraId="1A8E010D" w14:textId="7DFEA0D3" w:rsidR="00074098" w:rsidRPr="0079753F" w:rsidRDefault="00074098" w:rsidP="0079753F">
      <w:pPr>
        <w:jc w:val="both"/>
        <w:rPr>
          <w:rFonts w:asciiTheme="minorHAnsi" w:hAnsiTheme="minorHAnsi" w:cstheme="minorHAnsi"/>
        </w:rPr>
      </w:pPr>
    </w:p>
    <w:p w14:paraId="0E3449B0" w14:textId="22845123" w:rsidR="00E7616A" w:rsidRDefault="00E7616A" w:rsidP="006A4D16">
      <w:pPr>
        <w:pStyle w:val="Akapitzlist"/>
        <w:numPr>
          <w:ilvl w:val="1"/>
          <w:numId w:val="106"/>
        </w:numPr>
        <w:ind w:left="993" w:hanging="636"/>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3103BB">
      <w:pPr>
        <w:pStyle w:val="Akapitzlist"/>
        <w:ind w:left="993"/>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w:t>
      </w:r>
      <w:r>
        <w:lastRenderedPageBreak/>
        <w:t xml:space="preserve">(celem zapewnienia autentyczności pochodzenia i integralności treści faktury). Jeżeli Dostawca skorzysta z elektronicznej formy przesyłania faktur, wtedy nie ma obowiązku przesyłania wersji papierowej dokumentu faktury.   </w:t>
      </w:r>
    </w:p>
    <w:p w14:paraId="5EBD6314" w14:textId="43B565F4"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6A4D16">
      <w:pPr>
        <w:pStyle w:val="Akapitzlist"/>
        <w:numPr>
          <w:ilvl w:val="1"/>
          <w:numId w:val="106"/>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4B30180C" w:rsidR="004B5318" w:rsidRDefault="00D50CD7"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Piotr Wojciechowski</w:t>
      </w:r>
      <w:r w:rsidR="00074098">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w:t>
      </w:r>
      <w:r>
        <w:rPr>
          <w:rFonts w:asciiTheme="minorHAnsi" w:hAnsiTheme="minorHAnsi" w:cstheme="minorHAnsi"/>
          <w:sz w:val="22"/>
          <w:szCs w:val="22"/>
        </w:rPr>
        <w:t> </w:t>
      </w:r>
      <w:r w:rsidR="0073063D">
        <w:rPr>
          <w:rFonts w:asciiTheme="minorHAnsi" w:hAnsiTheme="minorHAnsi" w:cstheme="minorHAnsi"/>
          <w:sz w:val="22"/>
          <w:szCs w:val="22"/>
        </w:rPr>
        <w:t>865</w:t>
      </w:r>
      <w:r>
        <w:rPr>
          <w:rFonts w:asciiTheme="minorHAnsi" w:hAnsiTheme="minorHAnsi" w:cstheme="minorHAnsi"/>
          <w:sz w:val="22"/>
          <w:szCs w:val="22"/>
        </w:rPr>
        <w:t xml:space="preserve"> 65 89 lub +48 694 431 075</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73A03A5" w:rsidR="00E7616A" w:rsidRPr="00FE19CC" w:rsidRDefault="0073063D" w:rsidP="00DB233C">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47AA9CD8" w14:textId="77777777" w:rsidR="00142C6A" w:rsidRDefault="00142C6A" w:rsidP="00FE19CC">
      <w:pPr>
        <w:pStyle w:val="Akapitzlist"/>
        <w:spacing w:after="120"/>
        <w:ind w:left="993"/>
        <w:jc w:val="both"/>
      </w:pPr>
      <w:bookmarkStart w:id="50" w:name="_GoBack"/>
      <w:bookmarkEnd w:id="50"/>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lastRenderedPageBreak/>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bookmarkStart w:id="60" w:name="_Toc91065871"/>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bookmarkEnd w:id="60"/>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1" w:name="_Toc66451721"/>
      <w:bookmarkStart w:id="62" w:name="_Toc69892444"/>
      <w:bookmarkStart w:id="63" w:name="_Toc77763307"/>
      <w:bookmarkStart w:id="64" w:name="_Toc78283551"/>
      <w:bookmarkStart w:id="65" w:name="_Toc78884369"/>
      <w:bookmarkStart w:id="66" w:name="_Toc81805086"/>
      <w:bookmarkStart w:id="67" w:name="_Toc86727337"/>
      <w:bookmarkStart w:id="68" w:name="_Toc89157540"/>
      <w:bookmarkStart w:id="69" w:name="_Toc89753925"/>
      <w:bookmarkStart w:id="70" w:name="_Toc91065872"/>
      <w:r w:rsidRPr="00742EAB">
        <w:rPr>
          <w:rFonts w:asciiTheme="minorHAnsi" w:hAnsiTheme="minorHAnsi"/>
          <w:color w:val="auto"/>
          <w:sz w:val="22"/>
          <w:szCs w:val="22"/>
        </w:rPr>
        <w:t>pozytywna ocena kondycji finansowej Dostawcy;</w:t>
      </w:r>
      <w:bookmarkEnd w:id="61"/>
      <w:bookmarkEnd w:id="62"/>
      <w:bookmarkEnd w:id="63"/>
      <w:bookmarkEnd w:id="64"/>
      <w:bookmarkEnd w:id="65"/>
      <w:bookmarkEnd w:id="66"/>
      <w:bookmarkEnd w:id="67"/>
      <w:bookmarkEnd w:id="68"/>
      <w:bookmarkEnd w:id="69"/>
      <w:bookmarkEnd w:id="70"/>
    </w:p>
    <w:p w14:paraId="6852621E" w14:textId="21ADA7AA"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1" w:name="_Toc66451722"/>
      <w:bookmarkStart w:id="72" w:name="_Toc69892445"/>
      <w:bookmarkStart w:id="73" w:name="_Toc77763308"/>
      <w:bookmarkStart w:id="74" w:name="_Toc78283552"/>
      <w:bookmarkStart w:id="75" w:name="_Toc78884370"/>
      <w:bookmarkStart w:id="76" w:name="_Toc81805087"/>
      <w:bookmarkStart w:id="77" w:name="_Toc86727338"/>
      <w:bookmarkStart w:id="78" w:name="_Toc89157541"/>
      <w:bookmarkStart w:id="79" w:name="_Toc89753926"/>
      <w:bookmarkStart w:id="80" w:name="_Toc91065873"/>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xml:space="preserve">  do </w:t>
      </w:r>
      <w:r w:rsidR="00623791">
        <w:rPr>
          <w:rFonts w:asciiTheme="minorHAnsi" w:hAnsiTheme="minorHAnsi"/>
          <w:color w:val="auto"/>
          <w:sz w:val="22"/>
          <w:szCs w:val="22"/>
        </w:rPr>
        <w:t>U</w:t>
      </w:r>
      <w:r w:rsidRPr="00742EAB">
        <w:rPr>
          <w:rFonts w:asciiTheme="minorHAnsi" w:hAnsiTheme="minorHAnsi"/>
          <w:color w:val="auto"/>
          <w:sz w:val="22"/>
          <w:szCs w:val="22"/>
        </w:rPr>
        <w:t>mowy.</w:t>
      </w:r>
      <w:bookmarkEnd w:id="71"/>
      <w:bookmarkEnd w:id="72"/>
      <w:bookmarkEnd w:id="73"/>
      <w:bookmarkEnd w:id="74"/>
      <w:bookmarkEnd w:id="75"/>
      <w:bookmarkEnd w:id="76"/>
      <w:bookmarkEnd w:id="77"/>
      <w:bookmarkEnd w:id="78"/>
      <w:bookmarkEnd w:id="79"/>
      <w:bookmarkEnd w:id="80"/>
    </w:p>
    <w:p w14:paraId="2DE99C51" w14:textId="06FED9A2"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0F7FB0F3" w:rsidR="00E7616A" w:rsidRPr="003103BB" w:rsidRDefault="00E7616A" w:rsidP="003103BB">
      <w:pPr>
        <w:numPr>
          <w:ilvl w:val="1"/>
          <w:numId w:val="106"/>
        </w:numPr>
        <w:tabs>
          <w:tab w:val="left" w:pos="349"/>
        </w:tabs>
        <w:autoSpaceDE w:val="0"/>
        <w:autoSpaceDN w:val="0"/>
        <w:spacing w:after="120"/>
        <w:ind w:left="851" w:hanging="502"/>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w:t>
      </w:r>
      <w:r w:rsidR="001E38BF">
        <w:rPr>
          <w:rFonts w:asciiTheme="minorHAnsi" w:hAnsiTheme="minorHAnsi" w:cstheme="minorHAnsi"/>
          <w:sz w:val="22"/>
          <w:szCs w:val="22"/>
        </w:rPr>
        <w:t>2</w:t>
      </w:r>
      <w:r w:rsidRPr="003103BB">
        <w:rPr>
          <w:rFonts w:asciiTheme="minorHAnsi" w:hAnsiTheme="minorHAnsi" w:cstheme="minorHAnsi"/>
          <w:sz w:val="22"/>
          <w:szCs w:val="22"/>
        </w:rPr>
        <w:t xml:space="preserve">1 r. poz. </w:t>
      </w:r>
      <w:r w:rsidR="001E38BF">
        <w:rPr>
          <w:rFonts w:asciiTheme="minorHAnsi" w:hAnsiTheme="minorHAnsi" w:cstheme="minorHAnsi"/>
          <w:sz w:val="22"/>
          <w:szCs w:val="22"/>
        </w:rPr>
        <w:t>1</w:t>
      </w:r>
      <w:r w:rsidRPr="003103BB">
        <w:rPr>
          <w:rFonts w:asciiTheme="minorHAnsi" w:hAnsiTheme="minorHAnsi" w:cstheme="minorHAnsi"/>
          <w:sz w:val="22"/>
          <w:szCs w:val="22"/>
        </w:rPr>
        <w:t>1</w:t>
      </w:r>
      <w:r w:rsidR="001E38BF">
        <w:rPr>
          <w:rFonts w:asciiTheme="minorHAnsi" w:hAnsiTheme="minorHAnsi" w:cstheme="minorHAnsi"/>
          <w:sz w:val="22"/>
          <w:szCs w:val="22"/>
        </w:rPr>
        <w:t>2</w:t>
      </w:r>
      <w:r w:rsidRPr="003103BB">
        <w:rPr>
          <w:rFonts w:asciiTheme="minorHAnsi" w:hAnsiTheme="minorHAnsi" w:cstheme="minorHAnsi"/>
          <w:sz w:val="22"/>
          <w:szCs w:val="22"/>
        </w:rPr>
        <w:t>9 ze zm.).</w:t>
      </w:r>
    </w:p>
    <w:p w14:paraId="3FAB2AF8" w14:textId="63186947" w:rsidR="00590A68" w:rsidRPr="0046193A" w:rsidRDefault="00590A68" w:rsidP="00403D02">
      <w:pPr>
        <w:numPr>
          <w:ilvl w:val="1"/>
          <w:numId w:val="106"/>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E7616A">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E7616A">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382D17">
      <w:pPr>
        <w:numPr>
          <w:ilvl w:val="1"/>
          <w:numId w:val="106"/>
        </w:numPr>
        <w:spacing w:after="151"/>
        <w:ind w:left="993"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lastRenderedPageBreak/>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789C0794" w14:textId="33FF6C1D" w:rsidR="009302B3" w:rsidRPr="0079753F" w:rsidRDefault="0095409C" w:rsidP="0079753F">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68E3618F" w:rsidR="00400BF2" w:rsidRDefault="009302B3"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 xml:space="preserve">Załącznik nr </w:t>
      </w:r>
      <w:r w:rsidR="00074098">
        <w:rPr>
          <w:rFonts w:asciiTheme="minorHAnsi" w:hAnsiTheme="minorHAnsi" w:cstheme="minorHAnsi"/>
          <w:spacing w:val="-10"/>
        </w:rPr>
        <w:t>1</w:t>
      </w:r>
      <w:r>
        <w:rPr>
          <w:rFonts w:asciiTheme="minorHAnsi" w:hAnsiTheme="minorHAnsi" w:cstheme="minorHAnsi"/>
          <w:spacing w:val="-10"/>
        </w:rPr>
        <w:t xml:space="preserve"> – Pr</w:t>
      </w:r>
      <w:r w:rsidR="00400BF2">
        <w:rPr>
          <w:rFonts w:asciiTheme="minorHAnsi" w:hAnsiTheme="minorHAnsi" w:cstheme="minorHAnsi"/>
          <w:spacing w:val="-10"/>
        </w:rPr>
        <w:t>otokół odbioru towaru,</w:t>
      </w:r>
    </w:p>
    <w:p w14:paraId="7F201D02" w14:textId="7622A0A9"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074098">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297A5AF2"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074098">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55FFD0F3"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074098">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51FFEEB7"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074098">
        <w:rPr>
          <w:rFonts w:asciiTheme="minorHAnsi" w:hAnsiTheme="minorHAnsi" w:cstheme="minorHAnsi"/>
          <w:spacing w:val="-10"/>
        </w:rPr>
        <w:t>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3991443F" w:rsidR="0095409C" w:rsidRPr="0079753F" w:rsidRDefault="00074098" w:rsidP="0079753F">
      <w:pPr>
        <w:tabs>
          <w:tab w:val="center" w:pos="1704"/>
          <w:tab w:val="center" w:pos="7100"/>
        </w:tabs>
        <w:spacing w:before="60"/>
        <w:rPr>
          <w:rFonts w:asciiTheme="minorHAnsi" w:eastAsia="Calibri" w:hAnsiTheme="minorHAnsi" w:cstheme="minorHAnsi"/>
          <w:b/>
          <w:bCs/>
          <w:sz w:val="24"/>
        </w:rPr>
      </w:pPr>
      <w:r>
        <w:rPr>
          <w:rFonts w:asciiTheme="minorHAnsi" w:eastAsia="Calibri" w:hAnsiTheme="minorHAnsi" w:cstheme="minorHAnsi"/>
          <w:b/>
          <w:bCs/>
          <w:sz w:val="24"/>
        </w:rPr>
        <w:tab/>
      </w:r>
      <w:r w:rsidR="0095409C" w:rsidRPr="0079753F">
        <w:rPr>
          <w:rFonts w:asciiTheme="minorHAnsi" w:eastAsia="Calibri" w:hAnsiTheme="minorHAnsi" w:cstheme="minorHAnsi"/>
          <w:b/>
          <w:bCs/>
          <w:sz w:val="24"/>
        </w:rPr>
        <w:t>DOSTAWCA</w:t>
      </w:r>
      <w:r w:rsidR="0095409C" w:rsidRPr="0079753F">
        <w:rPr>
          <w:rFonts w:asciiTheme="minorHAnsi" w:eastAsia="Calibri" w:hAnsiTheme="minorHAnsi" w:cstheme="minorHAnsi"/>
          <w:b/>
          <w:bCs/>
          <w:sz w:val="24"/>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084D1B70" w14:textId="77777777" w:rsidR="009302B3" w:rsidRPr="001E4294" w:rsidRDefault="009302B3" w:rsidP="001E4294">
      <w:pPr>
        <w:rPr>
          <w:rFonts w:asciiTheme="minorHAnsi" w:hAnsiTheme="minorHAnsi" w:cstheme="minorHAnsi"/>
          <w:sz w:val="22"/>
          <w:szCs w:val="22"/>
        </w:rPr>
      </w:pPr>
    </w:p>
    <w:p w14:paraId="6D76473C" w14:textId="77777777" w:rsidR="009302B3" w:rsidRPr="001E4294" w:rsidRDefault="009302B3" w:rsidP="001E4294">
      <w:pPr>
        <w:rPr>
          <w:rFonts w:asciiTheme="minorHAnsi" w:hAnsiTheme="minorHAnsi" w:cstheme="minorHAnsi"/>
          <w:sz w:val="22"/>
          <w:szCs w:val="22"/>
        </w:rPr>
      </w:pPr>
    </w:p>
    <w:p w14:paraId="3B56BB76" w14:textId="77777777" w:rsidR="00E24EF1"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17A6DB9"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198E6C70" w14:textId="77777777" w:rsidR="004F7AFB" w:rsidRDefault="004F7AFB" w:rsidP="0079753F">
      <w:pPr>
        <w:rPr>
          <w:rFonts w:asciiTheme="minorHAnsi" w:hAnsiTheme="minorHAnsi" w:cstheme="minorHAnsi"/>
          <w:sz w:val="22"/>
          <w:szCs w:val="22"/>
        </w:rPr>
      </w:pPr>
    </w:p>
    <w:p w14:paraId="0CC50A8E" w14:textId="7F39E837" w:rsidR="00400BF2" w:rsidRDefault="00400BF2" w:rsidP="00382876">
      <w:pPr>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074098">
        <w:rPr>
          <w:rFonts w:asciiTheme="minorHAnsi" w:hAnsiTheme="minorHAnsi" w:cstheme="minorHAnsi"/>
          <w:sz w:val="22"/>
          <w:szCs w:val="22"/>
        </w:rPr>
        <w:t>1</w:t>
      </w:r>
      <w:r>
        <w:rPr>
          <w:rFonts w:asciiTheme="minorHAnsi" w:hAnsiTheme="minorHAnsi" w:cstheme="minorHAnsi"/>
          <w:sz w:val="22"/>
          <w:szCs w:val="22"/>
        </w:rPr>
        <w:t xml:space="preserve"> do Umowy</w:t>
      </w:r>
    </w:p>
    <w:p w14:paraId="72C24A00" w14:textId="77777777" w:rsidR="008516EE" w:rsidRDefault="008516EE" w:rsidP="00400BF2">
      <w:pPr>
        <w:spacing w:after="21"/>
        <w:ind w:right="120"/>
        <w:jc w:val="center"/>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203"/>
        <w:tblOverlap w:val="never"/>
        <w:tblW w:w="9924" w:type="dxa"/>
        <w:tblLayout w:type="fixed"/>
        <w:tblLook w:val="04A0" w:firstRow="1" w:lastRow="0" w:firstColumn="1" w:lastColumn="0" w:noHBand="0" w:noVBand="1"/>
      </w:tblPr>
      <w:tblGrid>
        <w:gridCol w:w="421"/>
        <w:gridCol w:w="7648"/>
        <w:gridCol w:w="872"/>
        <w:gridCol w:w="983"/>
      </w:tblGrid>
      <w:tr w:rsidR="00623791" w14:paraId="79907DCB" w14:textId="77777777" w:rsidTr="0079753F">
        <w:tc>
          <w:tcPr>
            <w:tcW w:w="421" w:type="dxa"/>
            <w:shd w:val="clear" w:color="auto" w:fill="DBE5F1" w:themeFill="accent1" w:themeFillTint="33"/>
            <w:vAlign w:val="center"/>
          </w:tcPr>
          <w:p w14:paraId="5BC45F83" w14:textId="77777777" w:rsidR="00623791" w:rsidRDefault="00623791" w:rsidP="00973B6F">
            <w:pPr>
              <w:jc w:val="center"/>
              <w:rPr>
                <w:rFonts w:cs="Helvetica"/>
              </w:rPr>
            </w:pPr>
          </w:p>
        </w:tc>
        <w:tc>
          <w:tcPr>
            <w:tcW w:w="7648" w:type="dxa"/>
            <w:shd w:val="clear" w:color="auto" w:fill="DBE5F1" w:themeFill="accent1" w:themeFillTint="33"/>
            <w:vAlign w:val="center"/>
          </w:tcPr>
          <w:p w14:paraId="1791095F" w14:textId="77777777" w:rsidR="00623791" w:rsidRDefault="00623791" w:rsidP="00973B6F">
            <w:pPr>
              <w:jc w:val="center"/>
              <w:rPr>
                <w:rFonts w:asciiTheme="minorHAnsi" w:hAnsiTheme="minorHAnsi" w:cstheme="minorHAnsi"/>
              </w:rPr>
            </w:pPr>
            <w:r w:rsidRPr="0011220C">
              <w:rPr>
                <w:rFonts w:asciiTheme="minorHAnsi" w:hAnsiTheme="minorHAnsi" w:cstheme="minorHAnsi"/>
              </w:rPr>
              <w:t>Materiał</w:t>
            </w:r>
          </w:p>
          <w:p w14:paraId="322140C1" w14:textId="77777777" w:rsidR="00623791" w:rsidRPr="0011220C" w:rsidRDefault="00623791" w:rsidP="00973B6F">
            <w:pPr>
              <w:jc w:val="center"/>
              <w:rPr>
                <w:rFonts w:asciiTheme="minorHAnsi" w:hAnsiTheme="minorHAnsi" w:cstheme="minorHAnsi"/>
              </w:rPr>
            </w:pPr>
            <w:r>
              <w:rPr>
                <w:rFonts w:asciiTheme="minorHAnsi" w:hAnsiTheme="minorHAnsi" w:cstheme="minorHAnsi"/>
              </w:rPr>
              <w:t>(INDEKS)</w:t>
            </w:r>
          </w:p>
        </w:tc>
        <w:tc>
          <w:tcPr>
            <w:tcW w:w="872" w:type="dxa"/>
            <w:shd w:val="clear" w:color="auto" w:fill="DBE5F1" w:themeFill="accent1" w:themeFillTint="33"/>
          </w:tcPr>
          <w:p w14:paraId="1029BB5B" w14:textId="77777777" w:rsidR="00D50CD7" w:rsidRDefault="00623791" w:rsidP="00973B6F">
            <w:pPr>
              <w:jc w:val="center"/>
              <w:rPr>
                <w:rFonts w:asciiTheme="minorHAnsi" w:hAnsiTheme="minorHAnsi" w:cstheme="minorHAnsi"/>
              </w:rPr>
            </w:pPr>
            <w:r>
              <w:rPr>
                <w:rFonts w:asciiTheme="minorHAnsi" w:hAnsiTheme="minorHAnsi" w:cstheme="minorHAnsi"/>
              </w:rPr>
              <w:t>Ilość</w:t>
            </w:r>
          </w:p>
          <w:p w14:paraId="40BDEB47" w14:textId="30B42668" w:rsidR="00623791" w:rsidRPr="00EB5E4C" w:rsidRDefault="00623791" w:rsidP="00973B6F">
            <w:pPr>
              <w:jc w:val="center"/>
              <w:rPr>
                <w:rFonts w:asciiTheme="minorHAnsi" w:hAnsiTheme="minorHAnsi" w:cstheme="minorHAnsi"/>
                <w:vertAlign w:val="superscript"/>
              </w:rPr>
            </w:pPr>
            <w:r>
              <w:rPr>
                <w:rFonts w:asciiTheme="minorHAnsi" w:hAnsiTheme="minorHAnsi" w:cstheme="minorHAnsi"/>
              </w:rPr>
              <w:t xml:space="preserve"> </w:t>
            </w:r>
            <w:r w:rsidR="00D50CD7">
              <w:rPr>
                <w:rFonts w:asciiTheme="minorHAnsi" w:hAnsiTheme="minorHAnsi" w:cstheme="minorHAnsi"/>
              </w:rPr>
              <w:t>m</w:t>
            </w:r>
            <w:r w:rsidR="00D50CD7">
              <w:rPr>
                <w:rFonts w:asciiTheme="minorHAnsi" w:hAnsiTheme="minorHAnsi" w:cstheme="minorHAnsi"/>
                <w:vertAlign w:val="superscript"/>
              </w:rPr>
              <w:t>2</w:t>
            </w:r>
          </w:p>
          <w:p w14:paraId="50F7E15A" w14:textId="77777777" w:rsidR="00623791" w:rsidRPr="0011220C" w:rsidRDefault="00623791" w:rsidP="00973B6F">
            <w:pPr>
              <w:jc w:val="center"/>
              <w:rPr>
                <w:rFonts w:asciiTheme="minorHAnsi" w:hAnsiTheme="minorHAnsi" w:cstheme="minorHAnsi"/>
              </w:rPr>
            </w:pPr>
          </w:p>
        </w:tc>
        <w:tc>
          <w:tcPr>
            <w:tcW w:w="983" w:type="dxa"/>
            <w:shd w:val="clear" w:color="auto" w:fill="DBE5F1" w:themeFill="accent1" w:themeFillTint="33"/>
            <w:vAlign w:val="center"/>
          </w:tcPr>
          <w:p w14:paraId="4220A616" w14:textId="77777777" w:rsidR="00623791" w:rsidRPr="0011220C" w:rsidRDefault="00623791" w:rsidP="00973B6F">
            <w:pPr>
              <w:jc w:val="center"/>
              <w:rPr>
                <w:rFonts w:asciiTheme="minorHAnsi" w:hAnsiTheme="minorHAnsi" w:cstheme="minorHAnsi"/>
              </w:rPr>
            </w:pPr>
            <w:r w:rsidRPr="0011220C">
              <w:rPr>
                <w:rFonts w:asciiTheme="minorHAnsi" w:hAnsiTheme="minorHAnsi" w:cstheme="minorHAnsi"/>
              </w:rPr>
              <w:t>Kod PKWiU</w:t>
            </w:r>
          </w:p>
        </w:tc>
      </w:tr>
      <w:tr w:rsidR="00623791" w:rsidRPr="0049465F" w14:paraId="59A47017" w14:textId="77777777" w:rsidTr="0079753F">
        <w:trPr>
          <w:cantSplit/>
          <w:trHeight w:val="1134"/>
        </w:trPr>
        <w:tc>
          <w:tcPr>
            <w:tcW w:w="421" w:type="dxa"/>
            <w:vAlign w:val="center"/>
          </w:tcPr>
          <w:p w14:paraId="3736D2DA" w14:textId="77777777" w:rsidR="00623791" w:rsidRPr="00094A5D" w:rsidRDefault="00623791" w:rsidP="0079753F">
            <w:pPr>
              <w:pStyle w:val="Akapitzlist"/>
              <w:numPr>
                <w:ilvl w:val="0"/>
                <w:numId w:val="131"/>
              </w:numPr>
              <w:jc w:val="center"/>
              <w:rPr>
                <w:rFonts w:asciiTheme="minorHAnsi" w:hAnsiTheme="minorHAnsi" w:cstheme="minorHAnsi"/>
                <w:b/>
                <w:color w:val="333333"/>
                <w:szCs w:val="20"/>
              </w:rPr>
            </w:pPr>
          </w:p>
        </w:tc>
        <w:tc>
          <w:tcPr>
            <w:tcW w:w="7648" w:type="dxa"/>
            <w:vAlign w:val="center"/>
          </w:tcPr>
          <w:p w14:paraId="4D43C3A5" w14:textId="77777777" w:rsidR="00623791" w:rsidRDefault="00623791" w:rsidP="00973B6F">
            <w:pPr>
              <w:spacing w:line="240" w:lineRule="exact"/>
              <w:ind w:left="35" w:right="709" w:hanging="70"/>
              <w:jc w:val="center"/>
              <w:rPr>
                <w:rFonts w:asciiTheme="minorHAnsi" w:hAnsiTheme="minorHAnsi" w:cstheme="minorHAnsi"/>
                <w:sz w:val="22"/>
                <w:szCs w:val="22"/>
              </w:rPr>
            </w:pPr>
            <w:r>
              <w:rPr>
                <w:rFonts w:asciiTheme="minorHAnsi" w:hAnsiTheme="minorHAnsi" w:cstheme="minorHAnsi"/>
                <w:sz w:val="22"/>
                <w:szCs w:val="22"/>
              </w:rPr>
              <w:t xml:space="preserve">  Kabel światłowodowy do skanera </w:t>
            </w:r>
            <w:r w:rsidRPr="00E67F17">
              <w:rPr>
                <w:rFonts w:asciiTheme="minorHAnsi" w:hAnsiTheme="minorHAnsi" w:cstheme="minorHAnsi"/>
                <w:sz w:val="22"/>
                <w:szCs w:val="22"/>
              </w:rPr>
              <w:t>płomienia IR 9"</w:t>
            </w:r>
            <w:r>
              <w:rPr>
                <w:rFonts w:asciiTheme="minorHAnsi" w:hAnsiTheme="minorHAnsi" w:cstheme="minorHAnsi"/>
                <w:sz w:val="22"/>
                <w:szCs w:val="22"/>
              </w:rPr>
              <w:t xml:space="preserve"> </w:t>
            </w:r>
            <w:r w:rsidRPr="00E67F17">
              <w:rPr>
                <w:rFonts w:asciiTheme="minorHAnsi" w:hAnsiTheme="minorHAnsi" w:cstheme="minorHAnsi"/>
                <w:sz w:val="22"/>
                <w:szCs w:val="22"/>
              </w:rPr>
              <w:t>(2740mm)</w:t>
            </w:r>
            <w:r w:rsidRPr="00E67F17" w:rsidDel="00285C7E">
              <w:rPr>
                <w:rFonts w:asciiTheme="minorHAnsi" w:hAnsiTheme="minorHAnsi" w:cstheme="minorHAnsi"/>
                <w:sz w:val="22"/>
                <w:szCs w:val="22"/>
              </w:rPr>
              <w:t xml:space="preserve"> </w:t>
            </w:r>
          </w:p>
          <w:p w14:paraId="3BB57199" w14:textId="0A322C3E" w:rsidR="00623791" w:rsidRPr="00DB233C" w:rsidRDefault="00623791" w:rsidP="001E38BF">
            <w:pPr>
              <w:spacing w:line="240" w:lineRule="exact"/>
              <w:ind w:left="35" w:right="709" w:hanging="70"/>
              <w:jc w:val="center"/>
              <w:rPr>
                <w:rFonts w:asciiTheme="minorHAnsi" w:hAnsiTheme="minorHAnsi" w:cstheme="minorHAnsi"/>
                <w:b/>
                <w:sz w:val="22"/>
                <w:szCs w:val="22"/>
              </w:rPr>
            </w:pPr>
            <w:r w:rsidRPr="00A15953">
              <w:rPr>
                <w:rFonts w:asciiTheme="minorHAnsi" w:hAnsiTheme="minorHAnsi" w:cstheme="minorHAnsi"/>
                <w:b/>
                <w:color w:val="FF0000"/>
                <w:sz w:val="22"/>
                <w:szCs w:val="22"/>
              </w:rPr>
              <w:t>(11002</w:t>
            </w:r>
            <w:r w:rsidR="00D50CD7">
              <w:rPr>
                <w:rFonts w:asciiTheme="minorHAnsi" w:hAnsiTheme="minorHAnsi" w:cstheme="minorHAnsi"/>
                <w:b/>
                <w:color w:val="FF0000"/>
                <w:sz w:val="22"/>
                <w:szCs w:val="22"/>
              </w:rPr>
              <w:t>7451</w:t>
            </w:r>
            <w:r w:rsidRPr="00A15953">
              <w:rPr>
                <w:rFonts w:asciiTheme="minorHAnsi" w:hAnsiTheme="minorHAnsi" w:cstheme="minorHAnsi"/>
                <w:b/>
                <w:color w:val="FF0000"/>
                <w:sz w:val="22"/>
                <w:szCs w:val="22"/>
              </w:rPr>
              <w:t>)</w:t>
            </w:r>
          </w:p>
        </w:tc>
        <w:tc>
          <w:tcPr>
            <w:tcW w:w="872" w:type="dxa"/>
          </w:tcPr>
          <w:p w14:paraId="3AD3E08F" w14:textId="77777777" w:rsidR="00623791" w:rsidRDefault="00623791" w:rsidP="0079753F">
            <w:pPr>
              <w:jc w:val="center"/>
              <w:rPr>
                <w:rFonts w:asciiTheme="minorHAnsi" w:hAnsiTheme="minorHAnsi" w:cstheme="minorHAnsi"/>
                <w:b/>
                <w:color w:val="333333"/>
                <w:szCs w:val="20"/>
              </w:rPr>
            </w:pPr>
          </w:p>
          <w:p w14:paraId="6D5AAFF4" w14:textId="77777777" w:rsidR="00623791" w:rsidRDefault="00623791" w:rsidP="0079753F">
            <w:pPr>
              <w:jc w:val="center"/>
              <w:rPr>
                <w:rFonts w:asciiTheme="minorHAnsi" w:hAnsiTheme="minorHAnsi" w:cstheme="minorHAnsi"/>
                <w:b/>
                <w:color w:val="333333"/>
                <w:szCs w:val="20"/>
              </w:rPr>
            </w:pPr>
          </w:p>
          <w:p w14:paraId="4B1D13F5" w14:textId="41D7EC70" w:rsidR="00623791" w:rsidRDefault="00D50CD7" w:rsidP="001E38BF">
            <w:pPr>
              <w:jc w:val="center"/>
              <w:rPr>
                <w:rFonts w:asciiTheme="minorHAnsi" w:hAnsiTheme="minorHAnsi" w:cstheme="minorHAnsi"/>
                <w:b/>
                <w:color w:val="333333"/>
                <w:szCs w:val="20"/>
              </w:rPr>
            </w:pPr>
            <w:r>
              <w:rPr>
                <w:rFonts w:asciiTheme="minorHAnsi" w:hAnsiTheme="minorHAnsi" w:cstheme="minorHAnsi"/>
                <w:b/>
                <w:color w:val="333333"/>
                <w:szCs w:val="20"/>
              </w:rPr>
              <w:t>164</w:t>
            </w:r>
          </w:p>
        </w:tc>
        <w:tc>
          <w:tcPr>
            <w:tcW w:w="983" w:type="dxa"/>
            <w:vAlign w:val="center"/>
          </w:tcPr>
          <w:p w14:paraId="6FDBADB8" w14:textId="77777777" w:rsidR="00623791" w:rsidRPr="0049465F" w:rsidRDefault="00623791" w:rsidP="00973B6F">
            <w:pPr>
              <w:jc w:val="both"/>
              <w:rPr>
                <w:rFonts w:asciiTheme="minorHAnsi" w:hAnsiTheme="minorHAnsi" w:cstheme="minorHAnsi"/>
                <w:color w:val="333333"/>
                <w:szCs w:val="20"/>
              </w:rPr>
            </w:pPr>
          </w:p>
        </w:tc>
      </w:tr>
    </w:tbl>
    <w:p w14:paraId="0DECDE19" w14:textId="77777777" w:rsidR="004F7AFB" w:rsidRDefault="004F7AFB" w:rsidP="001E4294"/>
    <w:p w14:paraId="1840948B" w14:textId="6B8E72D9" w:rsidR="0018449C" w:rsidRDefault="00400BF2" w:rsidP="0079753F">
      <w:pPr>
        <w:pStyle w:val="Akapitzlist"/>
        <w:numPr>
          <w:ilvl w:val="0"/>
          <w:numId w:val="132"/>
        </w:numPr>
      </w:pPr>
      <w:r>
        <w:t>Miejsce odbioru towaru: Enea Elektrownia Połaniec S.A. magazyn EP0</w:t>
      </w:r>
      <w:r w:rsidR="00623791">
        <w:t>1</w:t>
      </w:r>
      <w:r>
        <w:t>, Zawada 26, 28-230 Połaniec</w:t>
      </w:r>
      <w:r w:rsidR="002715BE">
        <w:t>.</w:t>
      </w:r>
    </w:p>
    <w:p w14:paraId="4CA65312" w14:textId="6891511E" w:rsidR="0018449C" w:rsidRDefault="00400BF2" w:rsidP="0079753F">
      <w:pPr>
        <w:pStyle w:val="Akapitzlist"/>
        <w:numPr>
          <w:ilvl w:val="0"/>
          <w:numId w:val="132"/>
        </w:numPr>
      </w:pPr>
      <w:r>
        <w:t xml:space="preserve">Dostarczony przedmiot umowy jest zgodny/niezgodny* z zamówieniem. </w:t>
      </w:r>
    </w:p>
    <w:p w14:paraId="29E1EBCD" w14:textId="492824BC" w:rsidR="008516EE" w:rsidRDefault="008516EE" w:rsidP="0079753F">
      <w:pPr>
        <w:pStyle w:val="Akapitzlist"/>
        <w:numPr>
          <w:ilvl w:val="0"/>
          <w:numId w:val="132"/>
        </w:numPr>
      </w:pPr>
      <w:r>
        <w:t xml:space="preserve">Do przedmiotowej dostawy wymagane jest dołączenie stosownej dokumentacji, zgodnie z pkt. 1.2 Umowy </w:t>
      </w:r>
    </w:p>
    <w:p w14:paraId="16019E44" w14:textId="02B32865" w:rsidR="0018449C" w:rsidRDefault="00400BF2" w:rsidP="0079753F">
      <w:pPr>
        <w:pStyle w:val="Akapitzlist"/>
        <w:numPr>
          <w:ilvl w:val="0"/>
          <w:numId w:val="132"/>
        </w:numPr>
      </w:pPr>
      <w:r>
        <w:t>Termin odbioru towaru: ……………………………………………………….</w:t>
      </w:r>
    </w:p>
    <w:p w14:paraId="00078C87" w14:textId="2E2151F5" w:rsidR="0018449C" w:rsidRPr="00A918A8" w:rsidRDefault="00400BF2" w:rsidP="0079753F">
      <w:pPr>
        <w:pStyle w:val="Akapitzlist"/>
        <w:numPr>
          <w:ilvl w:val="0"/>
          <w:numId w:val="132"/>
        </w:numPr>
      </w:pPr>
      <w:r>
        <w:t>Dostawę przyjęto bez zastrzeżeń/ z zastrzeżeniem</w:t>
      </w:r>
      <w:r w:rsidRPr="001E4294">
        <w:rPr>
          <w:vertAlign w:val="superscript"/>
        </w:rPr>
        <w:t>*</w:t>
      </w:r>
    </w:p>
    <w:p w14:paraId="75A57FE4" w14:textId="4F51DE60" w:rsidR="0018449C" w:rsidRDefault="00400BF2" w:rsidP="001E4294">
      <w:pPr>
        <w:pStyle w:val="Akapitzlist"/>
        <w:ind w:left="360"/>
      </w:pPr>
      <w:r w:rsidRPr="001E4294">
        <w:rPr>
          <w:vertAlign w:val="superscript"/>
        </w:rPr>
        <w:t>………………………………………………………………………………………………………………………………………</w:t>
      </w:r>
    </w:p>
    <w:p w14:paraId="72FE821E" w14:textId="5DB80AB7" w:rsidR="0018449C" w:rsidRDefault="00400BF2" w:rsidP="0079753F">
      <w:pPr>
        <w:pStyle w:val="Akapitzlist"/>
        <w:numPr>
          <w:ilvl w:val="0"/>
          <w:numId w:val="132"/>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3F0C7B0B" w14:textId="7AD90E17" w:rsidR="00400BF2" w:rsidRDefault="00400BF2" w:rsidP="0079753F">
      <w:pPr>
        <w:pStyle w:val="Akapitzlist"/>
        <w:numPr>
          <w:ilvl w:val="0"/>
          <w:numId w:val="132"/>
        </w:numPr>
      </w:pPr>
      <w:r>
        <w:t xml:space="preserve">Niniejszy protokół zostanie sporządzony w dwóch jednobrzmiących egzemplarzach po jednym dla każdej z stron. </w:t>
      </w:r>
    </w:p>
    <w:p w14:paraId="48A7A178" w14:textId="77777777" w:rsidR="008516EE" w:rsidRDefault="008516EE" w:rsidP="0079753F"/>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6C9E80B1" w14:textId="0018E16E" w:rsidR="00FD004F" w:rsidRDefault="00FD004F">
      <w:pPr>
        <w:rPr>
          <w:rFonts w:ascii="Tahoma" w:eastAsia="Calibri" w:hAnsi="Tahoma" w:cs="Tahoma"/>
          <w:bCs/>
        </w:rPr>
      </w:pPr>
    </w:p>
    <w:p w14:paraId="7DFCA124" w14:textId="5DB20942" w:rsidR="004235B3" w:rsidRDefault="004235B3">
      <w:pPr>
        <w:rPr>
          <w:rFonts w:ascii="Tahoma" w:eastAsia="Calibri" w:hAnsi="Tahoma" w:cs="Tahoma"/>
          <w:bCs/>
        </w:rPr>
      </w:pPr>
    </w:p>
    <w:p w14:paraId="121A23A3" w14:textId="2DEA1314" w:rsidR="00D50CD7" w:rsidRDefault="00D50CD7">
      <w:pPr>
        <w:rPr>
          <w:rFonts w:ascii="Tahoma" w:eastAsia="Calibri" w:hAnsi="Tahoma" w:cs="Tahoma"/>
          <w:bCs/>
        </w:rPr>
      </w:pPr>
    </w:p>
    <w:p w14:paraId="07EAA7D5" w14:textId="46D546BD" w:rsidR="00D50CD7" w:rsidRDefault="00D50CD7">
      <w:pPr>
        <w:rPr>
          <w:rFonts w:ascii="Tahoma" w:eastAsia="Calibri" w:hAnsi="Tahoma" w:cs="Tahoma"/>
          <w:bCs/>
        </w:rPr>
      </w:pPr>
    </w:p>
    <w:p w14:paraId="7F07ABA7" w14:textId="33264763" w:rsidR="00D50CD7" w:rsidRDefault="00D50CD7">
      <w:pPr>
        <w:rPr>
          <w:rFonts w:ascii="Tahoma" w:eastAsia="Calibri" w:hAnsi="Tahoma" w:cs="Tahoma"/>
          <w:bCs/>
        </w:rPr>
      </w:pPr>
    </w:p>
    <w:p w14:paraId="5E8D6034" w14:textId="110C5D5D" w:rsidR="00D50CD7" w:rsidRDefault="00D50CD7">
      <w:pPr>
        <w:rPr>
          <w:rFonts w:ascii="Tahoma" w:eastAsia="Calibri" w:hAnsi="Tahoma" w:cs="Tahoma"/>
          <w:bCs/>
        </w:rPr>
      </w:pPr>
    </w:p>
    <w:p w14:paraId="226673FB" w14:textId="1F395E45" w:rsidR="00D50CD7" w:rsidRDefault="00D50CD7">
      <w:pPr>
        <w:rPr>
          <w:rFonts w:ascii="Tahoma" w:eastAsia="Calibri" w:hAnsi="Tahoma" w:cs="Tahoma"/>
          <w:bCs/>
        </w:rPr>
      </w:pPr>
    </w:p>
    <w:p w14:paraId="76E23F60" w14:textId="22D1B601" w:rsidR="00D50CD7" w:rsidRDefault="00D50CD7">
      <w:pPr>
        <w:rPr>
          <w:rFonts w:ascii="Tahoma" w:eastAsia="Calibri" w:hAnsi="Tahoma" w:cs="Tahoma"/>
          <w:bCs/>
        </w:rPr>
      </w:pPr>
    </w:p>
    <w:p w14:paraId="623FFC2F" w14:textId="4BB32C4D" w:rsidR="00D50CD7" w:rsidRDefault="00D50CD7">
      <w:pPr>
        <w:rPr>
          <w:rFonts w:ascii="Tahoma" w:eastAsia="Calibri" w:hAnsi="Tahoma" w:cs="Tahoma"/>
          <w:bCs/>
        </w:rPr>
      </w:pPr>
    </w:p>
    <w:p w14:paraId="33B755FF" w14:textId="56A60B54" w:rsidR="00D50CD7" w:rsidRDefault="00D50CD7">
      <w:pPr>
        <w:rPr>
          <w:rFonts w:ascii="Tahoma" w:eastAsia="Calibri" w:hAnsi="Tahoma" w:cs="Tahoma"/>
          <w:bCs/>
        </w:rPr>
      </w:pPr>
    </w:p>
    <w:p w14:paraId="3B0D8ADB" w14:textId="7C567418" w:rsidR="00D50CD7" w:rsidRDefault="00D50CD7">
      <w:pPr>
        <w:rPr>
          <w:rFonts w:ascii="Tahoma" w:eastAsia="Calibri" w:hAnsi="Tahoma" w:cs="Tahoma"/>
          <w:bCs/>
        </w:rPr>
      </w:pPr>
    </w:p>
    <w:p w14:paraId="1BB0B2CF" w14:textId="7C709B31" w:rsidR="00D50CD7" w:rsidRDefault="00D50CD7">
      <w:pPr>
        <w:rPr>
          <w:rFonts w:ascii="Tahoma" w:eastAsia="Calibri" w:hAnsi="Tahoma" w:cs="Tahoma"/>
          <w:bCs/>
        </w:rPr>
      </w:pPr>
    </w:p>
    <w:p w14:paraId="06FEA2E3" w14:textId="1B9C74E7" w:rsidR="00D50CD7" w:rsidRDefault="00D50CD7">
      <w:pPr>
        <w:rPr>
          <w:rFonts w:ascii="Tahoma" w:eastAsia="Calibri" w:hAnsi="Tahoma" w:cs="Tahoma"/>
          <w:bCs/>
        </w:rPr>
      </w:pPr>
    </w:p>
    <w:p w14:paraId="5C3D7DA2" w14:textId="6F3AA873" w:rsidR="00D50CD7" w:rsidRDefault="00D50CD7">
      <w:pPr>
        <w:rPr>
          <w:rFonts w:ascii="Tahoma" w:eastAsia="Calibri" w:hAnsi="Tahoma" w:cs="Tahoma"/>
          <w:bCs/>
        </w:rPr>
      </w:pPr>
    </w:p>
    <w:p w14:paraId="385D349F" w14:textId="77777777" w:rsidR="00D50CD7" w:rsidRDefault="00D50CD7">
      <w:pPr>
        <w:rPr>
          <w:rFonts w:ascii="Tahoma" w:eastAsia="Calibri" w:hAnsi="Tahoma" w:cs="Tahoma"/>
          <w:bCs/>
        </w:rPr>
      </w:pPr>
    </w:p>
    <w:p w14:paraId="56C478E1" w14:textId="66E9C2EE"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074098">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30E807F8"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074098">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8851D9"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508670F6"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074098">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50A86C3A"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074098">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t>
      </w:r>
      <w:r w:rsidRPr="00942809">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90388C">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4968D" w14:textId="77777777" w:rsidR="008851D9" w:rsidRDefault="008851D9">
      <w:r>
        <w:separator/>
      </w:r>
    </w:p>
  </w:endnote>
  <w:endnote w:type="continuationSeparator" w:id="0">
    <w:p w14:paraId="1A034543" w14:textId="77777777" w:rsidR="008851D9" w:rsidRDefault="0088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2F3369D3" w:rsidR="001E38BF" w:rsidRDefault="001E38BF"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374AB">
              <w:rPr>
                <w:b/>
                <w:bCs/>
                <w:noProof/>
                <w:sz w:val="18"/>
                <w:szCs w:val="16"/>
              </w:rPr>
              <w:t>38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374AB">
              <w:rPr>
                <w:b/>
                <w:bCs/>
                <w:noProof/>
                <w:sz w:val="18"/>
                <w:szCs w:val="16"/>
              </w:rPr>
              <w:t>47</w:t>
            </w:r>
            <w:r w:rsidRPr="00E22844">
              <w:rPr>
                <w:b/>
                <w:bCs/>
                <w:sz w:val="18"/>
                <w:szCs w:val="16"/>
              </w:rPr>
              <w:fldChar w:fldCharType="end"/>
            </w:r>
          </w:p>
        </w:sdtContent>
      </w:sdt>
    </w:sdtContent>
  </w:sdt>
  <w:p w14:paraId="2DC754AB" w14:textId="77777777" w:rsidR="001E38BF" w:rsidRPr="0072759C" w:rsidRDefault="001E38BF" w:rsidP="007A6BCE">
    <w:pPr>
      <w:pStyle w:val="Stopka"/>
      <w:ind w:firstLine="708"/>
      <w:rPr>
        <w:rFonts w:ascii="Franklin Gothic Book" w:hAnsi="Franklin Gothic Book"/>
      </w:rPr>
    </w:pPr>
  </w:p>
  <w:p w14:paraId="5307E1DC" w14:textId="77777777" w:rsidR="001E38BF" w:rsidRDefault="001E38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1E38BF" w:rsidRPr="007E6E7A" w:rsidRDefault="001E38B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1E38BF" w:rsidRPr="00721CC5" w:rsidRDefault="001E38BF">
    <w:pPr>
      <w:pStyle w:val="Stopka"/>
      <w:tabs>
        <w:tab w:val="clear" w:pos="4536"/>
        <w:tab w:val="clear" w:pos="9072"/>
      </w:tabs>
    </w:pPr>
  </w:p>
  <w:p w14:paraId="5C1EA7BA" w14:textId="77777777" w:rsidR="001E38BF" w:rsidRPr="00721CC5" w:rsidRDefault="001E38B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71573" w14:textId="77777777" w:rsidR="008851D9" w:rsidRDefault="008851D9">
      <w:r>
        <w:separator/>
      </w:r>
    </w:p>
  </w:footnote>
  <w:footnote w:type="continuationSeparator" w:id="0">
    <w:p w14:paraId="4BB11F9A" w14:textId="77777777" w:rsidR="008851D9" w:rsidRDefault="0088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1E38BF" w:rsidRDefault="001E38BF">
    <w:pPr>
      <w:pStyle w:val="Nagwek"/>
    </w:pPr>
  </w:p>
  <w:p w14:paraId="0AF7578A" w14:textId="13965B15" w:rsidR="001E38BF" w:rsidRDefault="001E38BF"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Style w:val="lscontrol--valign"/>
        <w:sz w:val="14"/>
        <w:szCs w:val="14"/>
      </w:rPr>
      <w:t>4100/JW00/31/KZ/2021/0000128325</w:t>
    </w:r>
  </w:p>
  <w:p w14:paraId="4DE5FF15" w14:textId="77777777" w:rsidR="001E38BF" w:rsidRDefault="001E38BF" w:rsidP="00D96418">
    <w:pPr>
      <w:pStyle w:val="Nagwek"/>
      <w:jc w:val="right"/>
      <w:rPr>
        <w:sz w:val="22"/>
      </w:rPr>
    </w:pPr>
  </w:p>
  <w:p w14:paraId="0B779A14" w14:textId="77777777" w:rsidR="001E38BF" w:rsidRDefault="001E38BF" w:rsidP="00D96418">
    <w:pPr>
      <w:pStyle w:val="Nagwek"/>
      <w:jc w:val="right"/>
      <w:rPr>
        <w:sz w:val="22"/>
      </w:rPr>
    </w:pPr>
  </w:p>
  <w:p w14:paraId="065EB5C1" w14:textId="77777777" w:rsidR="001E38BF" w:rsidRDefault="001E38BF" w:rsidP="00D96418">
    <w:pPr>
      <w:pStyle w:val="Nagwek"/>
      <w:jc w:val="right"/>
      <w:rPr>
        <w:sz w:val="22"/>
      </w:rPr>
    </w:pPr>
  </w:p>
  <w:p w14:paraId="1DF6113D" w14:textId="3171C9F7" w:rsidR="001E38BF" w:rsidRDefault="001E38BF"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1E38BF" w:rsidRDefault="001E38BF">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1E38BF" w:rsidRDefault="001E38BF">
    <w:pPr>
      <w:pStyle w:val="Nagwek"/>
      <w:tabs>
        <w:tab w:val="clear" w:pos="4536"/>
        <w:tab w:val="clear" w:pos="9072"/>
      </w:tabs>
    </w:pPr>
  </w:p>
  <w:p w14:paraId="3532E2E7" w14:textId="77777777" w:rsidR="001E38BF" w:rsidRDefault="001E38BF">
    <w:pPr>
      <w:pStyle w:val="Nagwek"/>
      <w:tabs>
        <w:tab w:val="clear" w:pos="4536"/>
        <w:tab w:val="clear" w:pos="9072"/>
      </w:tabs>
    </w:pPr>
  </w:p>
  <w:p w14:paraId="7C378B9C" w14:textId="77777777" w:rsidR="001E38BF" w:rsidRDefault="001E38BF">
    <w:pPr>
      <w:pStyle w:val="Nagwek"/>
      <w:tabs>
        <w:tab w:val="clear" w:pos="4536"/>
        <w:tab w:val="clear" w:pos="9072"/>
      </w:tabs>
    </w:pPr>
  </w:p>
  <w:p w14:paraId="79F3DBC0" w14:textId="77777777" w:rsidR="001E38BF" w:rsidRDefault="001E38BF">
    <w:pPr>
      <w:pStyle w:val="Nagwek"/>
      <w:tabs>
        <w:tab w:val="clear" w:pos="4536"/>
        <w:tab w:val="clear" w:pos="9072"/>
      </w:tabs>
    </w:pPr>
  </w:p>
  <w:p w14:paraId="1B424D2A" w14:textId="77777777" w:rsidR="001E38BF" w:rsidRDefault="001E38B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FD7E8F"/>
    <w:multiLevelType w:val="hybridMultilevel"/>
    <w:tmpl w:val="611C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5"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1"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5" w15:restartNumberingAfterBreak="0">
    <w:nsid w:val="26BA5AAC"/>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8"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2"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CC603D7"/>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DEE770B"/>
    <w:multiLevelType w:val="multilevel"/>
    <w:tmpl w:val="574EBC5C"/>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6"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4"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8"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1"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7"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48"/>
  </w:num>
  <w:num w:numId="3">
    <w:abstractNumId w:val="115"/>
  </w:num>
  <w:num w:numId="4">
    <w:abstractNumId w:val="96"/>
  </w:num>
  <w:num w:numId="5">
    <w:abstractNumId w:val="91"/>
  </w:num>
  <w:num w:numId="6">
    <w:abstractNumId w:val="58"/>
  </w:num>
  <w:num w:numId="7">
    <w:abstractNumId w:val="65"/>
  </w:num>
  <w:num w:numId="8">
    <w:abstractNumId w:val="10"/>
  </w:num>
  <w:num w:numId="9">
    <w:abstractNumId w:val="25"/>
  </w:num>
  <w:num w:numId="10">
    <w:abstractNumId w:val="6"/>
  </w:num>
  <w:num w:numId="11">
    <w:abstractNumId w:val="39"/>
  </w:num>
  <w:num w:numId="12">
    <w:abstractNumId w:val="68"/>
  </w:num>
  <w:num w:numId="13">
    <w:abstractNumId w:val="87"/>
  </w:num>
  <w:num w:numId="14">
    <w:abstractNumId w:val="119"/>
  </w:num>
  <w:num w:numId="15">
    <w:abstractNumId w:val="94"/>
  </w:num>
  <w:num w:numId="16">
    <w:abstractNumId w:val="59"/>
  </w:num>
  <w:num w:numId="17">
    <w:abstractNumId w:val="108"/>
  </w:num>
  <w:num w:numId="18">
    <w:abstractNumId w:val="92"/>
  </w:num>
  <w:num w:numId="19">
    <w:abstractNumId w:val="77"/>
  </w:num>
  <w:num w:numId="20">
    <w:abstractNumId w:val="72"/>
  </w:num>
  <w:num w:numId="21">
    <w:abstractNumId w:val="38"/>
  </w:num>
  <w:num w:numId="22">
    <w:abstractNumId w:val="122"/>
  </w:num>
  <w:num w:numId="23">
    <w:abstractNumId w:val="42"/>
  </w:num>
  <w:num w:numId="24">
    <w:abstractNumId w:val="31"/>
  </w:num>
  <w:num w:numId="25">
    <w:abstractNumId w:val="41"/>
  </w:num>
  <w:num w:numId="26">
    <w:abstractNumId w:val="107"/>
  </w:num>
  <w:num w:numId="27">
    <w:abstractNumId w:val="17"/>
  </w:num>
  <w:num w:numId="28">
    <w:abstractNumId w:val="4"/>
  </w:num>
  <w:num w:numId="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num>
  <w:num w:numId="31">
    <w:abstractNumId w:val="93"/>
  </w:num>
  <w:num w:numId="32">
    <w:abstractNumId w:val="112"/>
  </w:num>
  <w:num w:numId="33">
    <w:abstractNumId w:val="81"/>
  </w:num>
  <w:num w:numId="34">
    <w:abstractNumId w:val="84"/>
  </w:num>
  <w:num w:numId="35">
    <w:abstractNumId w:val="124"/>
  </w:num>
  <w:num w:numId="36">
    <w:abstractNumId w:val="105"/>
  </w:num>
  <w:num w:numId="37">
    <w:abstractNumId w:val="76"/>
  </w:num>
  <w:num w:numId="38">
    <w:abstractNumId w:val="70"/>
  </w:num>
  <w:num w:numId="39">
    <w:abstractNumId w:val="46"/>
  </w:num>
  <w:num w:numId="40">
    <w:abstractNumId w:val="43"/>
  </w:num>
  <w:num w:numId="41">
    <w:abstractNumId w:val="111"/>
  </w:num>
  <w:num w:numId="42">
    <w:abstractNumId w:val="69"/>
  </w:num>
  <w:num w:numId="43">
    <w:abstractNumId w:val="64"/>
  </w:num>
  <w:num w:numId="44">
    <w:abstractNumId w:val="74"/>
  </w:num>
  <w:num w:numId="45">
    <w:abstractNumId w:val="36"/>
  </w:num>
  <w:num w:numId="46">
    <w:abstractNumId w:val="11"/>
  </w:num>
  <w:num w:numId="47">
    <w:abstractNumId w:val="102"/>
  </w:num>
  <w:num w:numId="48">
    <w:abstractNumId w:val="16"/>
  </w:num>
  <w:num w:numId="49">
    <w:abstractNumId w:val="13"/>
  </w:num>
  <w:num w:numId="50">
    <w:abstractNumId w:val="50"/>
  </w:num>
  <w:num w:numId="51">
    <w:abstractNumId w:val="47"/>
  </w:num>
  <w:num w:numId="52">
    <w:abstractNumId w:val="57"/>
  </w:num>
  <w:num w:numId="53">
    <w:abstractNumId w:val="0"/>
  </w:num>
  <w:num w:numId="54">
    <w:abstractNumId w:val="125"/>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37"/>
  </w:num>
  <w:num w:numId="58">
    <w:abstractNumId w:val="3"/>
  </w:num>
  <w:num w:numId="59">
    <w:abstractNumId w:val="11"/>
    <w:lvlOverride w:ilvl="0">
      <w:startOverride w:val="1"/>
    </w:lvlOverride>
  </w:num>
  <w:num w:numId="60">
    <w:abstractNumId w:val="102"/>
    <w:lvlOverride w:ilvl="0">
      <w:startOverride w:val="1"/>
    </w:lvlOverride>
  </w:num>
  <w:num w:numId="61">
    <w:abstractNumId w:val="16"/>
    <w:lvlOverride w:ilvl="0">
      <w:startOverride w:val="1"/>
    </w:lvlOverride>
  </w:num>
  <w:num w:numId="62">
    <w:abstractNumId w:val="104"/>
  </w:num>
  <w:num w:numId="63">
    <w:abstractNumId w:val="78"/>
  </w:num>
  <w:num w:numId="64">
    <w:abstractNumId w:val="8"/>
  </w:num>
  <w:num w:numId="65">
    <w:abstractNumId w:val="12"/>
  </w:num>
  <w:num w:numId="66">
    <w:abstractNumId w:val="67"/>
  </w:num>
  <w:num w:numId="67">
    <w:abstractNumId w:val="40"/>
  </w:num>
  <w:num w:numId="68">
    <w:abstractNumId w:val="118"/>
  </w:num>
  <w:num w:numId="69">
    <w:abstractNumId w:val="114"/>
  </w:num>
  <w:num w:numId="70">
    <w:abstractNumId w:val="120"/>
  </w:num>
  <w:num w:numId="71">
    <w:abstractNumId w:val="21"/>
  </w:num>
  <w:num w:numId="72">
    <w:abstractNumId w:val="79"/>
  </w:num>
  <w:num w:numId="73">
    <w:abstractNumId w:val="85"/>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56"/>
  </w:num>
  <w:num w:numId="78">
    <w:abstractNumId w:val="95"/>
  </w:num>
  <w:num w:numId="79">
    <w:abstractNumId w:val="60"/>
  </w:num>
  <w:num w:numId="80">
    <w:abstractNumId w:val="29"/>
  </w:num>
  <w:num w:numId="81">
    <w:abstractNumId w:val="19"/>
  </w:num>
  <w:num w:numId="82">
    <w:abstractNumId w:val="110"/>
  </w:num>
  <w:num w:numId="83">
    <w:abstractNumId w:val="73"/>
  </w:num>
  <w:num w:numId="84">
    <w:abstractNumId w:val="14"/>
  </w:num>
  <w:num w:numId="85">
    <w:abstractNumId w:val="15"/>
  </w:num>
  <w:num w:numId="86">
    <w:abstractNumId w:val="22"/>
  </w:num>
  <w:num w:numId="87">
    <w:abstractNumId w:val="113"/>
  </w:num>
  <w:num w:numId="88">
    <w:abstractNumId w:val="117"/>
  </w:num>
  <w:num w:numId="89">
    <w:abstractNumId w:val="44"/>
  </w:num>
  <w:num w:numId="90">
    <w:abstractNumId w:val="100"/>
  </w:num>
  <w:num w:numId="91">
    <w:abstractNumId w:val="116"/>
  </w:num>
  <w:num w:numId="92">
    <w:abstractNumId w:val="9"/>
  </w:num>
  <w:num w:numId="93">
    <w:abstractNumId w:val="97"/>
  </w:num>
  <w:num w:numId="94">
    <w:abstractNumId w:val="89"/>
  </w:num>
  <w:num w:numId="95">
    <w:abstractNumId w:val="127"/>
  </w:num>
  <w:num w:numId="96">
    <w:abstractNumId w:val="32"/>
  </w:num>
  <w:num w:numId="97">
    <w:abstractNumId w:val="123"/>
  </w:num>
  <w:num w:numId="98">
    <w:abstractNumId w:val="18"/>
  </w:num>
  <w:num w:numId="99">
    <w:abstractNumId w:val="23"/>
  </w:num>
  <w:num w:numId="100">
    <w:abstractNumId w:val="86"/>
  </w:num>
  <w:num w:numId="101">
    <w:abstractNumId w:val="49"/>
  </w:num>
  <w:num w:numId="102">
    <w:abstractNumId w:val="63"/>
  </w:num>
  <w:num w:numId="103">
    <w:abstractNumId w:val="35"/>
  </w:num>
  <w:num w:numId="104">
    <w:abstractNumId w:val="126"/>
  </w:num>
  <w:num w:numId="105">
    <w:abstractNumId w:val="1"/>
  </w:num>
  <w:num w:numId="106">
    <w:abstractNumId w:val="71"/>
  </w:num>
  <w:num w:numId="107">
    <w:abstractNumId w:val="34"/>
  </w:num>
  <w:num w:numId="108">
    <w:abstractNumId w:val="30"/>
  </w:num>
  <w:num w:numId="109">
    <w:abstractNumId w:val="2"/>
  </w:num>
  <w:num w:numId="110">
    <w:abstractNumId w:val="24"/>
  </w:num>
  <w:num w:numId="111">
    <w:abstractNumId w:val="98"/>
  </w:num>
  <w:num w:numId="112">
    <w:abstractNumId w:val="20"/>
  </w:num>
  <w:num w:numId="113">
    <w:abstractNumId w:val="99"/>
  </w:num>
  <w:num w:numId="114">
    <w:abstractNumId w:val="121"/>
  </w:num>
  <w:num w:numId="115">
    <w:abstractNumId w:val="53"/>
  </w:num>
  <w:num w:numId="116">
    <w:abstractNumId w:val="75"/>
  </w:num>
  <w:num w:numId="117">
    <w:abstractNumId w:val="27"/>
  </w:num>
  <w:num w:numId="118">
    <w:abstractNumId w:val="62"/>
  </w:num>
  <w:num w:numId="119">
    <w:abstractNumId w:val="52"/>
  </w:num>
  <w:num w:numId="120">
    <w:abstractNumId w:val="90"/>
  </w:num>
  <w:num w:numId="121">
    <w:abstractNumId w:val="88"/>
  </w:num>
  <w:num w:numId="122">
    <w:abstractNumId w:val="5"/>
  </w:num>
  <w:num w:numId="123">
    <w:abstractNumId w:val="83"/>
  </w:num>
  <w:num w:numId="124">
    <w:abstractNumId w:val="103"/>
  </w:num>
  <w:num w:numId="125">
    <w:abstractNumId w:val="26"/>
  </w:num>
  <w:num w:numId="126">
    <w:abstractNumId w:val="7"/>
  </w:num>
  <w:num w:numId="127">
    <w:abstractNumId w:val="61"/>
  </w:num>
  <w:num w:numId="128">
    <w:abstractNumId w:val="101"/>
  </w:num>
  <w:num w:numId="129">
    <w:abstractNumId w:val="28"/>
  </w:num>
  <w:num w:numId="130">
    <w:abstractNumId w:val="80"/>
  </w:num>
  <w:num w:numId="131">
    <w:abstractNumId w:val="45"/>
  </w:num>
  <w:num w:numId="132">
    <w:abstractNumId w:val="8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VjlR0AN5+NR4eATWb3hxiLhkNL4kvf26FihWn5fm3kQf2okzVValx4kH5x3R2ycMqBdRviOvL6+4w8vstCzcbA==" w:salt="ouCGir7TM/UH9SuqLK1cTQ=="/>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4AB"/>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5BA"/>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098"/>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2A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0AC"/>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C6A"/>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2A7"/>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38BF"/>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6AE"/>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C7E"/>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630"/>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0F5A"/>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35F5"/>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11A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791"/>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53F"/>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5EE"/>
    <w:rsid w:val="007F6A33"/>
    <w:rsid w:val="007F7560"/>
    <w:rsid w:val="00800112"/>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1D9"/>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061E"/>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6B9"/>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3B6F"/>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5C46"/>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AFD"/>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2A6"/>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9FD"/>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4A1C"/>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29"/>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CD7"/>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11E3"/>
    <w:rsid w:val="00E223E2"/>
    <w:rsid w:val="00E22844"/>
    <w:rsid w:val="00E22B8D"/>
    <w:rsid w:val="00E23271"/>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17"/>
    <w:rsid w:val="00E67FE4"/>
    <w:rsid w:val="00E70340"/>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1F7"/>
    <w:rsid w:val="00E8054E"/>
    <w:rsid w:val="00E806CA"/>
    <w:rsid w:val="00E8180C"/>
    <w:rsid w:val="00E81853"/>
    <w:rsid w:val="00E81BEC"/>
    <w:rsid w:val="00E81F95"/>
    <w:rsid w:val="00E81FC8"/>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5BB3"/>
    <w:rsid w:val="00EA637B"/>
    <w:rsid w:val="00EA66E0"/>
    <w:rsid w:val="00EA73EC"/>
    <w:rsid w:val="00EA79F5"/>
    <w:rsid w:val="00EB007D"/>
    <w:rsid w:val="00EB0297"/>
    <w:rsid w:val="00EB0801"/>
    <w:rsid w:val="00EB1879"/>
    <w:rsid w:val="00EB206A"/>
    <w:rsid w:val="00EB2306"/>
    <w:rsid w:val="00EB280C"/>
    <w:rsid w:val="00EB5156"/>
    <w:rsid w:val="00EB528C"/>
    <w:rsid w:val="00EB5E4C"/>
    <w:rsid w:val="00EB621F"/>
    <w:rsid w:val="00EB66FA"/>
    <w:rsid w:val="00EB6812"/>
    <w:rsid w:val="00EB6935"/>
    <w:rsid w:val="00EB69D4"/>
    <w:rsid w:val="00EB6C43"/>
    <w:rsid w:val="00EB7081"/>
    <w:rsid w:val="00EB73B5"/>
    <w:rsid w:val="00EC0463"/>
    <w:rsid w:val="00EC05A9"/>
    <w:rsid w:val="00EC10B1"/>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E7B62"/>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3B7"/>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317"/>
    <w:rsid w:val="00FD6DF3"/>
    <w:rsid w:val="00FD72F0"/>
    <w:rsid w:val="00FD7476"/>
    <w:rsid w:val="00FD767F"/>
    <w:rsid w:val="00FD7FE2"/>
    <w:rsid w:val="00FE0A04"/>
    <w:rsid w:val="00FE11AC"/>
    <w:rsid w:val="00FE158E"/>
    <w:rsid w:val="00FE15F2"/>
    <w:rsid w:val="00FE19CC"/>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791"/>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ntTable" Target="fontTable.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hyperlink" Target="https://www.enea.pl/grupaenea/o_grupie/enea-polaniec/zamowienia/dokumenty-dla-wykonawcow/zalacznik-nr-1-kodeks-kontrahentow-grupy-enea-informacja-dla-kontrahentow.pdf?t=159195524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mailto:piotr.wojciechowski@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84A2E"/>
    <w:rsid w:val="00186B9D"/>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B6922"/>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29FE"/>
    <w:rsid w:val="00833837"/>
    <w:rsid w:val="008424D6"/>
    <w:rsid w:val="00846892"/>
    <w:rsid w:val="00854EF9"/>
    <w:rsid w:val="008576BE"/>
    <w:rsid w:val="00863558"/>
    <w:rsid w:val="0086755D"/>
    <w:rsid w:val="008710A0"/>
    <w:rsid w:val="008722FF"/>
    <w:rsid w:val="008779F0"/>
    <w:rsid w:val="008811D0"/>
    <w:rsid w:val="0088415B"/>
    <w:rsid w:val="00896858"/>
    <w:rsid w:val="008A20E7"/>
    <w:rsid w:val="008E2DDF"/>
    <w:rsid w:val="008E474D"/>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038"/>
    <w:rsid w:val="00BB15D3"/>
    <w:rsid w:val="00BC447C"/>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B1437"/>
    <w:rsid w:val="00DD7CAD"/>
    <w:rsid w:val="00DF3BE5"/>
    <w:rsid w:val="00DF65DA"/>
    <w:rsid w:val="00E02608"/>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35A35"/>
    <w:rsid w:val="00F421C7"/>
    <w:rsid w:val="00F6636B"/>
    <w:rsid w:val="00F802EC"/>
    <w:rsid w:val="00FA7D9E"/>
    <w:rsid w:val="00FC4A13"/>
    <w:rsid w:val="00FC7A9E"/>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049DE9-C3F6-455A-AF34-1448DA32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17460</Words>
  <Characters>104760</Characters>
  <Application>Microsoft Office Word</Application>
  <DocSecurity>0</DocSecurity>
  <Lines>873</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121977</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2022-01-10T09:53:00Z</dcterms:created>
  <dcterms:modified xsi:type="dcterms:W3CDTF">2022-01-14T10:48:00Z</dcterms:modified>
</cp:coreProperties>
</file>